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47" w:rsidRPr="008F47E9" w:rsidRDefault="00DC7047" w:rsidP="000147B2">
      <w:pPr>
        <w:pStyle w:val="NoSpacing"/>
        <w:rPr>
          <w:rFonts w:ascii="Impact" w:hAnsi="Impact" w:cs="Impact"/>
          <w:sz w:val="32"/>
          <w:szCs w:val="32"/>
        </w:rPr>
      </w:pPr>
      <w:r w:rsidRPr="008F47E9">
        <w:rPr>
          <w:rFonts w:ascii="Impact" w:hAnsi="Impact" w:cs="Impact"/>
          <w:sz w:val="32"/>
          <w:szCs w:val="32"/>
        </w:rPr>
        <w:t>Contrat de territoire CG59</w:t>
      </w:r>
    </w:p>
    <w:p w:rsidR="00DC7047" w:rsidRPr="008F47E9" w:rsidRDefault="00DC7047" w:rsidP="000147B2">
      <w:pPr>
        <w:pStyle w:val="NoSpacing"/>
        <w:rPr>
          <w:rFonts w:ascii="Impact" w:hAnsi="Impact" w:cs="Impact"/>
          <w:sz w:val="32"/>
          <w:szCs w:val="32"/>
        </w:rPr>
      </w:pPr>
      <w:r w:rsidRPr="008F47E9">
        <w:rPr>
          <w:rFonts w:ascii="Impact" w:hAnsi="Impact" w:cs="Impact"/>
          <w:sz w:val="32"/>
          <w:szCs w:val="32"/>
        </w:rPr>
        <w:t xml:space="preserve">Tableau récapitulatif des fiches actions </w:t>
      </w:r>
      <w:r>
        <w:rPr>
          <w:rFonts w:ascii="Impact" w:hAnsi="Impact" w:cs="Impact"/>
          <w:sz w:val="32"/>
          <w:szCs w:val="32"/>
        </w:rPr>
        <w:t xml:space="preserve">des </w:t>
      </w:r>
      <w:r w:rsidRPr="008F47E9">
        <w:rPr>
          <w:rFonts w:ascii="Impact" w:hAnsi="Impact" w:cs="Impact"/>
          <w:sz w:val="32"/>
          <w:szCs w:val="32"/>
        </w:rPr>
        <w:t>SESS</w:t>
      </w:r>
    </w:p>
    <w:p w:rsidR="00DC7047" w:rsidRDefault="00DC7047" w:rsidP="000147B2">
      <w:pPr>
        <w:pStyle w:val="NoSpacing"/>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5103"/>
        <w:gridCol w:w="2551"/>
        <w:gridCol w:w="1134"/>
        <w:gridCol w:w="2552"/>
      </w:tblGrid>
      <w:tr w:rsidR="00DC7047">
        <w:tc>
          <w:tcPr>
            <w:tcW w:w="2802" w:type="dxa"/>
            <w:vAlign w:val="center"/>
          </w:tcPr>
          <w:p w:rsidR="00DC7047" w:rsidRPr="00582A49" w:rsidRDefault="00DC7047" w:rsidP="00582A49">
            <w:pPr>
              <w:pStyle w:val="NoSpacing"/>
              <w:jc w:val="center"/>
              <w:rPr>
                <w:rFonts w:ascii="Impact" w:hAnsi="Impact" w:cs="Impact"/>
                <w:sz w:val="16"/>
                <w:szCs w:val="16"/>
              </w:rPr>
            </w:pPr>
            <w:r w:rsidRPr="00582A49">
              <w:rPr>
                <w:rFonts w:ascii="Impact" w:hAnsi="Impact" w:cs="Impact"/>
                <w:sz w:val="16"/>
                <w:szCs w:val="16"/>
              </w:rPr>
              <w:t>Titre</w:t>
            </w:r>
          </w:p>
        </w:tc>
        <w:tc>
          <w:tcPr>
            <w:tcW w:w="5103" w:type="dxa"/>
            <w:vAlign w:val="center"/>
          </w:tcPr>
          <w:p w:rsidR="00DC7047" w:rsidRPr="00582A49" w:rsidRDefault="00DC7047" w:rsidP="00582A49">
            <w:pPr>
              <w:pStyle w:val="NoSpacing"/>
              <w:jc w:val="center"/>
              <w:rPr>
                <w:rFonts w:ascii="Impact" w:hAnsi="Impact" w:cs="Impact"/>
                <w:sz w:val="16"/>
                <w:szCs w:val="16"/>
              </w:rPr>
            </w:pPr>
            <w:r w:rsidRPr="00582A49">
              <w:rPr>
                <w:rFonts w:ascii="Impact" w:hAnsi="Impact" w:cs="Impact"/>
                <w:sz w:val="16"/>
                <w:szCs w:val="16"/>
              </w:rPr>
              <w:t>Descriptif</w:t>
            </w:r>
          </w:p>
        </w:tc>
        <w:tc>
          <w:tcPr>
            <w:tcW w:w="2551" w:type="dxa"/>
            <w:vAlign w:val="center"/>
          </w:tcPr>
          <w:p w:rsidR="00DC7047" w:rsidRPr="00582A49" w:rsidRDefault="00DC7047" w:rsidP="00582A49">
            <w:pPr>
              <w:pStyle w:val="NoSpacing"/>
              <w:jc w:val="center"/>
              <w:rPr>
                <w:rFonts w:ascii="Impact" w:hAnsi="Impact" w:cs="Impact"/>
                <w:sz w:val="16"/>
                <w:szCs w:val="16"/>
              </w:rPr>
            </w:pPr>
            <w:r w:rsidRPr="00582A49">
              <w:rPr>
                <w:rFonts w:ascii="Impact" w:hAnsi="Impact" w:cs="Impact"/>
                <w:sz w:val="16"/>
                <w:szCs w:val="16"/>
              </w:rPr>
              <w:t>Enjeu</w:t>
            </w:r>
          </w:p>
        </w:tc>
        <w:tc>
          <w:tcPr>
            <w:tcW w:w="1134" w:type="dxa"/>
            <w:vAlign w:val="center"/>
          </w:tcPr>
          <w:p w:rsidR="00DC7047" w:rsidRPr="00582A49" w:rsidRDefault="00DC7047" w:rsidP="00582A49">
            <w:pPr>
              <w:pStyle w:val="NoSpacing"/>
              <w:jc w:val="center"/>
              <w:rPr>
                <w:rFonts w:ascii="Impact" w:hAnsi="Impact" w:cs="Impact"/>
                <w:sz w:val="16"/>
                <w:szCs w:val="16"/>
              </w:rPr>
            </w:pPr>
            <w:r w:rsidRPr="00582A49">
              <w:rPr>
                <w:rFonts w:ascii="Impact" w:hAnsi="Impact" w:cs="Impact"/>
                <w:sz w:val="16"/>
                <w:szCs w:val="16"/>
              </w:rPr>
              <w:t>Budget</w:t>
            </w:r>
          </w:p>
        </w:tc>
        <w:tc>
          <w:tcPr>
            <w:tcW w:w="2552" w:type="dxa"/>
            <w:vAlign w:val="center"/>
          </w:tcPr>
          <w:p w:rsidR="00DC7047" w:rsidRPr="00582A49" w:rsidRDefault="00DC7047" w:rsidP="00582A49">
            <w:pPr>
              <w:pStyle w:val="NoSpacing"/>
              <w:jc w:val="center"/>
              <w:rPr>
                <w:rFonts w:ascii="Impact" w:hAnsi="Impact" w:cs="Impact"/>
                <w:sz w:val="16"/>
                <w:szCs w:val="16"/>
              </w:rPr>
            </w:pPr>
            <w:r w:rsidRPr="00582A49">
              <w:rPr>
                <w:rFonts w:ascii="Impact" w:hAnsi="Impact" w:cs="Impact"/>
                <w:sz w:val="16"/>
                <w:szCs w:val="16"/>
              </w:rPr>
              <w:t>Structure</w:t>
            </w:r>
          </w:p>
        </w:tc>
      </w:tr>
      <w:tr w:rsidR="00DC7047">
        <w:trPr>
          <w:trHeight w:val="1080"/>
        </w:trPr>
        <w:tc>
          <w:tcPr>
            <w:tcW w:w="2802" w:type="dxa"/>
          </w:tcPr>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Le PADESS en Sambre-Avesnois</w:t>
            </w:r>
          </w:p>
        </w:tc>
        <w:tc>
          <w:tcPr>
            <w:tcW w:w="5103" w:type="dxa"/>
          </w:tcPr>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Le plan d’actions de développement de l’ESS se décline en 3 orientations majeures, 5 axes de travail et 17 actions.</w:t>
            </w:r>
          </w:p>
          <w:p w:rsidR="00DC7047" w:rsidRPr="00582A49" w:rsidRDefault="00DC7047" w:rsidP="009D633E">
            <w:pPr>
              <w:pStyle w:val="NoSpacing"/>
              <w:rPr>
                <w:rFonts w:ascii="Century Gothic" w:hAnsi="Century Gothic" w:cs="Century Gothic"/>
              </w:rPr>
            </w:pPr>
          </w:p>
          <w:p w:rsidR="00DC7047" w:rsidRPr="00582A49" w:rsidRDefault="00DC7047" w:rsidP="009D633E">
            <w:pPr>
              <w:pStyle w:val="NoSpacing"/>
              <w:rPr>
                <w:rFonts w:ascii="Century Gothic" w:hAnsi="Century Gothic" w:cs="Century Gothic"/>
                <w:b/>
                <w:bCs/>
              </w:rPr>
            </w:pPr>
            <w:r w:rsidRPr="00582A49">
              <w:rPr>
                <w:rFonts w:ascii="Century Gothic" w:hAnsi="Century Gothic" w:cs="Century Gothic"/>
                <w:b/>
                <w:bCs/>
              </w:rPr>
              <w:t>Faciliter les initiatives de l’ESS pour le développement de l’activité et l’emploi</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Axe : Innover, créer dans l’ESS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 : Animer un observatoire dynamique de l’ESS en Sambre-Avesnois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Action2 : Animer une plateforme « Accompagnement des porteurs de projet »</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Action3 : Repérer les opportunités et besoins pour l’emploi : un labo d’idées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Axe : Développer, pérenniser les structures ESS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Action4 : Faciliter l’accès aux financements, aux appels à projet et d’offres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Action5 : Professionnaliser les pratiques, accompagner les démarches de progrès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Action6 : Améliorer la formation des bénévoles et professionnels : un plan de formation</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Action7 : Faciliter la création d’emplois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Action8 : Travailler dans l’ESS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Action9 : Accueillir, informer et accompagner les projets des structures : un appui à la VA</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Axe : s’impliquer dans le développement local</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Action10 : Participer aux différentes instances de développement local</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Action11 : Un club des entrepreneurs de l’ESS</w:t>
            </w:r>
          </w:p>
          <w:p w:rsidR="00DC7047" w:rsidRPr="00582A49" w:rsidRDefault="00DC7047" w:rsidP="009D633E">
            <w:pPr>
              <w:pStyle w:val="NoSpacing"/>
              <w:rPr>
                <w:rFonts w:ascii="Century Gothic" w:hAnsi="Century Gothic" w:cs="Century Gothic"/>
              </w:rPr>
            </w:pPr>
          </w:p>
          <w:p w:rsidR="00DC7047" w:rsidRPr="00582A49" w:rsidRDefault="00DC7047" w:rsidP="009D633E">
            <w:pPr>
              <w:pStyle w:val="NoSpacing"/>
              <w:rPr>
                <w:rFonts w:ascii="Century Gothic" w:hAnsi="Century Gothic" w:cs="Century Gothic"/>
                <w:b/>
                <w:bCs/>
              </w:rPr>
            </w:pPr>
            <w:r w:rsidRPr="00582A49">
              <w:rPr>
                <w:rFonts w:ascii="Century Gothic" w:hAnsi="Century Gothic" w:cs="Century Gothic"/>
                <w:b/>
                <w:bCs/>
              </w:rPr>
              <w:t>Mieux connaître et promouvoir l’ESS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Axe : animer et organiser le réseau territorial</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Action12 : des ateliers pour échanger et résoudre des questions, et des chantiers autour d’une problématique aboutissant à des axes de progrès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Action13 : Créer un annuaire dynamique et électronique des acteurs de l’ESS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Axe : valoriser les acteurs et les initiatives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Action14 : Etablir une brochure, une plaquette, créer un mur d’images et un stand</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Action15 : Animer des moments solidaires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Action16 : Sensibiliser à l’ESS </w:t>
            </w:r>
          </w:p>
          <w:p w:rsidR="00DC7047" w:rsidRPr="00582A49" w:rsidRDefault="00DC7047" w:rsidP="009D633E">
            <w:pPr>
              <w:pStyle w:val="NoSpacing"/>
              <w:rPr>
                <w:rFonts w:ascii="Century Gothic" w:hAnsi="Century Gothic" w:cs="Century Gothic"/>
              </w:rPr>
            </w:pPr>
          </w:p>
          <w:p w:rsidR="00DC7047" w:rsidRPr="00582A49" w:rsidRDefault="00DC7047" w:rsidP="009D633E">
            <w:pPr>
              <w:pStyle w:val="NoSpacing"/>
              <w:rPr>
                <w:rFonts w:ascii="Century Gothic" w:hAnsi="Century Gothic" w:cs="Century Gothic"/>
                <w:b/>
                <w:bCs/>
              </w:rPr>
            </w:pPr>
            <w:r w:rsidRPr="00582A49">
              <w:rPr>
                <w:rFonts w:ascii="Century Gothic" w:hAnsi="Century Gothic" w:cs="Century Gothic"/>
                <w:b/>
                <w:bCs/>
              </w:rPr>
              <w:t>Suivre et évaluer le plan ESS</w:t>
            </w:r>
          </w:p>
          <w:p w:rsidR="00DC7047" w:rsidRPr="00582A49" w:rsidRDefault="00DC7047" w:rsidP="009D633E">
            <w:pPr>
              <w:pStyle w:val="NoSpacing"/>
              <w:rPr>
                <w:rFonts w:ascii="Century Gothic" w:hAnsi="Century Gothic" w:cs="Century Gothic"/>
              </w:rPr>
            </w:pPr>
            <w:r w:rsidRPr="00582A49">
              <w:rPr>
                <w:rFonts w:ascii="Century Gothic" w:hAnsi="Century Gothic" w:cs="Century Gothic"/>
              </w:rPr>
              <w:t>Action17 : Mettre en œuvre le plan, animer la gouvernance du dispositif : une mission territoriale</w:t>
            </w:r>
          </w:p>
          <w:p w:rsidR="00DC7047" w:rsidRPr="00582A49" w:rsidRDefault="00DC7047" w:rsidP="009D633E">
            <w:pPr>
              <w:pStyle w:val="NoSpacing"/>
              <w:rPr>
                <w:rFonts w:ascii="Century Gothic" w:hAnsi="Century Gothic" w:cs="Century Gothic"/>
              </w:rPr>
            </w:pPr>
          </w:p>
        </w:tc>
        <w:tc>
          <w:tcPr>
            <w:tcW w:w="2551" w:type="dxa"/>
          </w:tcPr>
          <w:p w:rsidR="00DC7047" w:rsidRPr="00582A49" w:rsidRDefault="00DC7047" w:rsidP="0037532C">
            <w:pPr>
              <w:pStyle w:val="NoSpacing"/>
              <w:rPr>
                <w:rFonts w:ascii="Impact" w:hAnsi="Impact" w:cs="Impact"/>
                <w:sz w:val="16"/>
                <w:szCs w:val="16"/>
              </w:rPr>
            </w:pPr>
            <w:r w:rsidRPr="00582A49">
              <w:rPr>
                <w:rFonts w:ascii="Century Gothic" w:hAnsi="Century Gothic" w:cs="Century Gothic"/>
                <w:sz w:val="18"/>
                <w:szCs w:val="18"/>
              </w:rPr>
              <w:t>Enjeu 7, orientation 7 : Soutenir l’économie sociale et solidaire</w:t>
            </w: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250 550 €</w:t>
            </w:r>
          </w:p>
        </w:tc>
        <w:tc>
          <w:tcPr>
            <w:tcW w:w="2552" w:type="dxa"/>
          </w:tcPr>
          <w:p w:rsidR="00DC7047" w:rsidRPr="00582A49" w:rsidRDefault="00DC7047" w:rsidP="008F47E9">
            <w:pPr>
              <w:pStyle w:val="NoSpacing"/>
              <w:rPr>
                <w:rFonts w:ascii="Century Gothic" w:hAnsi="Century Gothic" w:cs="Century Gothic"/>
              </w:rPr>
            </w:pPr>
            <w:r w:rsidRPr="00582A49">
              <w:rPr>
                <w:rFonts w:ascii="Century Gothic" w:hAnsi="Century Gothic" w:cs="Century Gothic"/>
              </w:rPr>
              <w:t>Le Pôle ESS pour la mise en œuvre du plan, le suivi et l’évaluation.</w:t>
            </w:r>
          </w:p>
          <w:p w:rsidR="00DC7047" w:rsidRPr="00582A49" w:rsidRDefault="00DC7047" w:rsidP="008F47E9">
            <w:pPr>
              <w:pStyle w:val="NoSpacing"/>
              <w:rPr>
                <w:rFonts w:ascii="Century Gothic" w:hAnsi="Century Gothic" w:cs="Century Gothic"/>
              </w:rPr>
            </w:pPr>
            <w:r w:rsidRPr="00582A49">
              <w:rPr>
                <w:rFonts w:ascii="Century Gothic" w:hAnsi="Century Gothic" w:cs="Century Gothic"/>
              </w:rPr>
              <w:t xml:space="preserve">Les actions sont portées par : l’ADUS, </w:t>
            </w:r>
          </w:p>
          <w:p w:rsidR="00DC7047" w:rsidRPr="00582A49" w:rsidRDefault="00DC7047" w:rsidP="008F47E9">
            <w:pPr>
              <w:pStyle w:val="NoSpacing"/>
              <w:rPr>
                <w:rFonts w:ascii="Century Gothic" w:hAnsi="Century Gothic" w:cs="Century Gothic"/>
              </w:rPr>
            </w:pPr>
            <w:r w:rsidRPr="00582A49">
              <w:rPr>
                <w:rFonts w:ascii="Century Gothic" w:hAnsi="Century Gothic" w:cs="Century Gothic"/>
              </w:rPr>
              <w:t xml:space="preserve">le COTESS, </w:t>
            </w:r>
          </w:p>
          <w:p w:rsidR="00DC7047" w:rsidRPr="00582A49" w:rsidRDefault="00DC7047" w:rsidP="008F47E9">
            <w:pPr>
              <w:pStyle w:val="NoSpacing"/>
              <w:rPr>
                <w:rFonts w:ascii="Century Gothic" w:hAnsi="Century Gothic" w:cs="Century Gothic"/>
              </w:rPr>
            </w:pPr>
            <w:r w:rsidRPr="00582A49">
              <w:rPr>
                <w:rFonts w:ascii="Century Gothic" w:hAnsi="Century Gothic" w:cs="Century Gothic"/>
              </w:rPr>
              <w:t xml:space="preserve">les MDE de l’Avesnois, la BGE, </w:t>
            </w:r>
          </w:p>
          <w:p w:rsidR="00DC7047" w:rsidRPr="00582A49" w:rsidRDefault="00DC7047" w:rsidP="008F47E9">
            <w:pPr>
              <w:pStyle w:val="NoSpacing"/>
              <w:rPr>
                <w:rFonts w:ascii="Century Gothic" w:hAnsi="Century Gothic" w:cs="Century Gothic"/>
              </w:rPr>
            </w:pPr>
            <w:r w:rsidRPr="00582A49">
              <w:rPr>
                <w:rFonts w:ascii="Century Gothic" w:hAnsi="Century Gothic" w:cs="Century Gothic"/>
              </w:rPr>
              <w:t>Réussir en Sambre</w:t>
            </w:r>
          </w:p>
        </w:tc>
      </w:tr>
      <w:tr w:rsidR="00DC7047">
        <w:trPr>
          <w:trHeight w:val="1080"/>
        </w:trPr>
        <w:tc>
          <w:tcPr>
            <w:tcW w:w="2802" w:type="dxa"/>
          </w:tcPr>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Un Laboratoire d’idées</w:t>
            </w:r>
          </w:p>
        </w:tc>
        <w:tc>
          <w:tcPr>
            <w:tcW w:w="5103" w:type="dxa"/>
          </w:tcPr>
          <w:p w:rsidR="00DC7047" w:rsidRPr="00582A49" w:rsidRDefault="00DC7047" w:rsidP="00582A49">
            <w:pPr>
              <w:pStyle w:val="Texte"/>
              <w:spacing w:before="0" w:line="240" w:lineRule="auto"/>
              <w:outlineLvl w:val="1"/>
              <w:rPr>
                <w:rFonts w:ascii="Century Gothic" w:hAnsi="Century Gothic" w:cs="Century Gothic"/>
                <w:lang w:eastAsia="en-US"/>
              </w:rPr>
            </w:pPr>
            <w:r w:rsidRPr="00582A49">
              <w:rPr>
                <w:rFonts w:ascii="Century Gothic" w:hAnsi="Century Gothic" w:cs="Century Gothic"/>
                <w:lang w:eastAsia="en-US"/>
              </w:rPr>
              <w:t>Le laboratoire repose sur une démarche d’intelligence économique qui s’appuiera sur une veille via Internet et la mise en place d’un système d’information.</w:t>
            </w:r>
          </w:p>
          <w:p w:rsidR="00DC7047" w:rsidRPr="00582A49" w:rsidRDefault="00DC7047" w:rsidP="00582A49">
            <w:pPr>
              <w:pStyle w:val="Texte"/>
              <w:spacing w:before="0" w:line="240" w:lineRule="auto"/>
              <w:outlineLvl w:val="1"/>
              <w:rPr>
                <w:rFonts w:ascii="Century Gothic" w:hAnsi="Century Gothic" w:cs="Century Gothic"/>
                <w:lang w:eastAsia="en-US"/>
              </w:rPr>
            </w:pPr>
            <w:r w:rsidRPr="00582A49">
              <w:rPr>
                <w:rFonts w:ascii="Century Gothic" w:hAnsi="Century Gothic" w:cs="Century Gothic"/>
                <w:lang w:eastAsia="en-US"/>
              </w:rPr>
              <w:t>L’ADUS repérera des initiatives intéressantes, puis recherchera les informations permettant de réfléchir aux modalités de mise en œuvre via Internet et avec les personnes mettant en œuvre les actions repérées.</w:t>
            </w:r>
          </w:p>
          <w:p w:rsidR="00DC7047" w:rsidRPr="00582A49" w:rsidRDefault="00DC7047" w:rsidP="00582A49">
            <w:pPr>
              <w:pStyle w:val="Texte"/>
              <w:spacing w:before="0" w:line="240" w:lineRule="auto"/>
              <w:outlineLvl w:val="1"/>
              <w:rPr>
                <w:rFonts w:ascii="Century Gothic" w:hAnsi="Century Gothic" w:cs="Century Gothic"/>
                <w:lang w:eastAsia="en-US"/>
              </w:rPr>
            </w:pPr>
            <w:r w:rsidRPr="00582A49">
              <w:rPr>
                <w:rFonts w:ascii="Century Gothic" w:hAnsi="Century Gothic" w:cs="Century Gothic"/>
                <w:lang w:eastAsia="en-US"/>
              </w:rPr>
              <w:t>Chaque année, plusieurs réunions visant à présenter les projets seront organisées et un rapport de veille par an, capitalisera les démarches effectuées.</w:t>
            </w:r>
          </w:p>
          <w:p w:rsidR="00DC7047" w:rsidRPr="00582A49" w:rsidRDefault="00DC7047" w:rsidP="00582A49">
            <w:pPr>
              <w:pStyle w:val="Texte"/>
              <w:spacing w:before="0" w:line="240" w:lineRule="auto"/>
              <w:outlineLvl w:val="1"/>
              <w:rPr>
                <w:rFonts w:ascii="Century Gothic" w:hAnsi="Century Gothic" w:cs="Century Gothic"/>
                <w:lang w:eastAsia="en-US"/>
              </w:rPr>
            </w:pPr>
            <w:r w:rsidRPr="00582A49">
              <w:rPr>
                <w:rFonts w:ascii="Century Gothic" w:hAnsi="Century Gothic" w:cs="Century Gothic"/>
                <w:lang w:eastAsia="en-US"/>
              </w:rPr>
              <w:t>Il s’agit de repérer suffisamment d’initiatives pour que le comité qui sera mis en place autour de cette action retienne un nombre significatif d’idées à étudier (une dizaine), de manière à ce que puisse en émerger au moins un projet.</w:t>
            </w:r>
          </w:p>
          <w:p w:rsidR="00DC7047" w:rsidRPr="00582A49" w:rsidRDefault="00DC7047" w:rsidP="008837B3">
            <w:pPr>
              <w:rPr>
                <w:rFonts w:ascii="Century Gothic" w:hAnsi="Century Gothic" w:cs="Century Gothic"/>
                <w:sz w:val="20"/>
                <w:szCs w:val="20"/>
                <w:lang w:eastAsia="en-US"/>
              </w:rPr>
            </w:pPr>
          </w:p>
        </w:tc>
        <w:tc>
          <w:tcPr>
            <w:tcW w:w="2551" w:type="dxa"/>
          </w:tcPr>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Enjeu 7, orientation 7 : Soutenir l’économie sociale et solidaire</w:t>
            </w: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34 000 €</w:t>
            </w:r>
          </w:p>
        </w:tc>
        <w:tc>
          <w:tcPr>
            <w:tcW w:w="2552" w:type="dxa"/>
          </w:tcPr>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ADUS</w:t>
            </w:r>
          </w:p>
          <w:p w:rsidR="00DC7047" w:rsidRPr="00582A49" w:rsidRDefault="00DC7047" w:rsidP="008837B3">
            <w:pPr>
              <w:pStyle w:val="NoSpacing"/>
              <w:rPr>
                <w:rFonts w:ascii="Century Gothic" w:hAnsi="Century Gothic" w:cs="Century Gothic"/>
              </w:rPr>
            </w:pPr>
          </w:p>
          <w:p w:rsidR="00DC7047" w:rsidRPr="00582A49" w:rsidRDefault="00DC7047" w:rsidP="008837B3">
            <w:pPr>
              <w:pStyle w:val="NoSpacing"/>
              <w:rPr>
                <w:rFonts w:ascii="Century Gothic" w:hAnsi="Century Gothic" w:cs="Century Gothic"/>
              </w:rPr>
            </w:pPr>
            <w:r w:rsidRPr="00582A49">
              <w:rPr>
                <w:rFonts w:ascii="Century Gothic" w:hAnsi="Century Gothic" w:cs="Century Gothic"/>
              </w:rPr>
              <w:t>Partenaires :</w:t>
            </w:r>
          </w:p>
          <w:p w:rsidR="00DC7047" w:rsidRPr="00582A49" w:rsidRDefault="00DC7047" w:rsidP="008837B3">
            <w:pPr>
              <w:pStyle w:val="NoSpacing"/>
              <w:rPr>
                <w:rFonts w:ascii="Century Gothic" w:hAnsi="Century Gothic" w:cs="Century Gothic"/>
              </w:rPr>
            </w:pPr>
            <w:r w:rsidRPr="00582A49">
              <w:rPr>
                <w:rFonts w:ascii="Century Gothic" w:hAnsi="Century Gothic" w:cs="Century Gothic"/>
              </w:rPr>
              <w:t>APES - CRESS – COTESS – Maison de l’emploi – CCI – acteurs locaux concernés par les thématiques étudiées</w:t>
            </w:r>
          </w:p>
          <w:p w:rsidR="00DC7047" w:rsidRPr="00582A49" w:rsidRDefault="00DC7047" w:rsidP="0037532C">
            <w:pPr>
              <w:pStyle w:val="NoSpacing"/>
              <w:rPr>
                <w:rFonts w:ascii="Century Gothic" w:hAnsi="Century Gothic" w:cs="Century Gothic"/>
              </w:rPr>
            </w:pPr>
          </w:p>
        </w:tc>
      </w:tr>
      <w:tr w:rsidR="00DC7047">
        <w:trPr>
          <w:trHeight w:val="1080"/>
        </w:trPr>
        <w:tc>
          <w:tcPr>
            <w:tcW w:w="2802" w:type="dxa"/>
          </w:tcPr>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Un observatoire de l’ESS en Sambre-Avesnois</w:t>
            </w:r>
          </w:p>
        </w:tc>
        <w:tc>
          <w:tcPr>
            <w:tcW w:w="5103" w:type="dxa"/>
          </w:tcPr>
          <w:p w:rsidR="00DC7047" w:rsidRPr="00582A49" w:rsidRDefault="00DC7047" w:rsidP="00582A49">
            <w:pPr>
              <w:pStyle w:val="Texte"/>
              <w:spacing w:before="0" w:line="240" w:lineRule="auto"/>
              <w:outlineLvl w:val="1"/>
              <w:rPr>
                <w:rFonts w:ascii="Century Gothic" w:hAnsi="Century Gothic" w:cs="Century Gothic"/>
                <w:color w:val="000000"/>
              </w:rPr>
            </w:pPr>
            <w:r w:rsidRPr="00582A49">
              <w:rPr>
                <w:rFonts w:ascii="Century Gothic" w:hAnsi="Century Gothic" w:cs="Century Gothic"/>
                <w:color w:val="000000"/>
              </w:rPr>
              <w:t>Objectifs</w:t>
            </w:r>
          </w:p>
          <w:p w:rsidR="00DC7047" w:rsidRPr="00582A49" w:rsidRDefault="00DC7047" w:rsidP="000E1A58">
            <w:pPr>
              <w:rPr>
                <w:rFonts w:ascii="Century Gothic" w:hAnsi="Century Gothic" w:cs="Century Gothic"/>
                <w:sz w:val="20"/>
                <w:szCs w:val="20"/>
              </w:rPr>
            </w:pPr>
            <w:r w:rsidRPr="00582A49">
              <w:rPr>
                <w:rFonts w:ascii="Century Gothic" w:hAnsi="Century Gothic" w:cs="Century Gothic"/>
                <w:sz w:val="20"/>
                <w:szCs w:val="20"/>
              </w:rPr>
              <w:t>Connaître le poids les caractéristiques</w:t>
            </w:r>
          </w:p>
          <w:p w:rsidR="00DC7047" w:rsidRPr="00582A49" w:rsidRDefault="00DC7047" w:rsidP="000E1A58">
            <w:pPr>
              <w:rPr>
                <w:rFonts w:ascii="Century Gothic" w:hAnsi="Century Gothic" w:cs="Century Gothic"/>
                <w:sz w:val="20"/>
                <w:szCs w:val="20"/>
              </w:rPr>
            </w:pPr>
            <w:r w:rsidRPr="00582A49">
              <w:rPr>
                <w:rFonts w:ascii="Century Gothic" w:hAnsi="Century Gothic" w:cs="Century Gothic"/>
                <w:sz w:val="20"/>
                <w:szCs w:val="20"/>
              </w:rPr>
              <w:t>Développer la visibilité</w:t>
            </w:r>
          </w:p>
          <w:p w:rsidR="00DC7047" w:rsidRPr="00582A49" w:rsidRDefault="00DC7047" w:rsidP="000E1A58">
            <w:pPr>
              <w:rPr>
                <w:rFonts w:ascii="Century Gothic" w:hAnsi="Century Gothic" w:cs="Century Gothic"/>
                <w:sz w:val="20"/>
                <w:szCs w:val="20"/>
              </w:rPr>
            </w:pPr>
            <w:r w:rsidRPr="00582A49">
              <w:rPr>
                <w:rFonts w:ascii="Century Gothic" w:hAnsi="Century Gothic" w:cs="Century Gothic"/>
                <w:sz w:val="20"/>
                <w:szCs w:val="20"/>
              </w:rPr>
              <w:t>Développer l’activité et l’emploi</w:t>
            </w:r>
          </w:p>
          <w:p w:rsidR="00DC7047" w:rsidRPr="00582A49" w:rsidRDefault="00DC7047" w:rsidP="00582A49">
            <w:pPr>
              <w:pStyle w:val="Texte"/>
              <w:spacing w:before="0" w:line="240" w:lineRule="auto"/>
              <w:outlineLvl w:val="1"/>
              <w:rPr>
                <w:rFonts w:ascii="Century Gothic" w:hAnsi="Century Gothic" w:cs="Century Gothic"/>
                <w:color w:val="000000"/>
              </w:rPr>
            </w:pPr>
          </w:p>
          <w:p w:rsidR="00DC7047" w:rsidRPr="00582A49" w:rsidRDefault="00DC7047" w:rsidP="00582A49">
            <w:pPr>
              <w:pStyle w:val="Texte"/>
              <w:spacing w:before="0" w:line="240" w:lineRule="auto"/>
              <w:outlineLvl w:val="1"/>
              <w:rPr>
                <w:rFonts w:ascii="Century Gothic" w:hAnsi="Century Gothic" w:cs="Century Gothic"/>
                <w:color w:val="000000"/>
              </w:rPr>
            </w:pPr>
            <w:r w:rsidRPr="00582A49">
              <w:rPr>
                <w:rFonts w:ascii="Century Gothic" w:hAnsi="Century Gothic" w:cs="Century Gothic"/>
                <w:color w:val="000000"/>
              </w:rPr>
              <w:t>Seront juxtaposées deux approches :</w:t>
            </w:r>
          </w:p>
          <w:p w:rsidR="00DC7047" w:rsidRPr="00582A49" w:rsidRDefault="00DC7047" w:rsidP="000E1A58">
            <w:pPr>
              <w:rPr>
                <w:rFonts w:ascii="Century Gothic" w:hAnsi="Century Gothic" w:cs="Century Gothic"/>
                <w:sz w:val="20"/>
                <w:szCs w:val="20"/>
              </w:rPr>
            </w:pPr>
            <w:r w:rsidRPr="00582A49">
              <w:rPr>
                <w:rFonts w:ascii="Century Gothic" w:hAnsi="Century Gothic" w:cs="Century Gothic"/>
                <w:sz w:val="20"/>
                <w:szCs w:val="20"/>
              </w:rPr>
              <w:t>-par le statut, utilisation de bases de données permettant de croiser code NAF et statut juridique</w:t>
            </w:r>
          </w:p>
          <w:p w:rsidR="00DC7047" w:rsidRPr="00582A49" w:rsidRDefault="00DC7047" w:rsidP="000E1A58">
            <w:pPr>
              <w:rPr>
                <w:rFonts w:ascii="Century Gothic" w:hAnsi="Century Gothic" w:cs="Century Gothic"/>
                <w:sz w:val="20"/>
                <w:szCs w:val="20"/>
              </w:rPr>
            </w:pPr>
            <w:r w:rsidRPr="00582A49">
              <w:rPr>
                <w:rFonts w:ascii="Century Gothic" w:hAnsi="Century Gothic" w:cs="Century Gothic"/>
                <w:sz w:val="20"/>
                <w:szCs w:val="20"/>
              </w:rPr>
              <w:t>-par les valeurs, constitution d’un listing d’acteurs</w:t>
            </w:r>
          </w:p>
          <w:p w:rsidR="00DC7047" w:rsidRPr="00582A49" w:rsidRDefault="00DC7047" w:rsidP="00582A49">
            <w:pPr>
              <w:pStyle w:val="Texte"/>
              <w:spacing w:before="0" w:line="240" w:lineRule="auto"/>
              <w:outlineLvl w:val="1"/>
              <w:rPr>
                <w:rFonts w:ascii="Century Gothic" w:hAnsi="Century Gothic" w:cs="Century Gothic"/>
                <w:color w:val="000000"/>
              </w:rPr>
            </w:pPr>
          </w:p>
          <w:p w:rsidR="00DC7047" w:rsidRPr="00582A49" w:rsidRDefault="00DC7047" w:rsidP="00582A49">
            <w:pPr>
              <w:pStyle w:val="Texte"/>
              <w:spacing w:before="0" w:line="240" w:lineRule="auto"/>
              <w:outlineLvl w:val="1"/>
              <w:rPr>
                <w:rFonts w:ascii="Century Gothic" w:hAnsi="Century Gothic" w:cs="Century Gothic"/>
                <w:color w:val="000000"/>
              </w:rPr>
            </w:pPr>
            <w:r w:rsidRPr="00582A49">
              <w:rPr>
                <w:rFonts w:ascii="Century Gothic" w:hAnsi="Century Gothic" w:cs="Century Gothic"/>
                <w:color w:val="000000"/>
              </w:rPr>
              <w:t>Les travaux produiront un rapport annuel.</w:t>
            </w:r>
          </w:p>
          <w:p w:rsidR="00DC7047" w:rsidRPr="00582A49" w:rsidRDefault="00DC7047" w:rsidP="00582A49">
            <w:pPr>
              <w:pStyle w:val="Texte"/>
              <w:spacing w:before="0" w:line="240" w:lineRule="auto"/>
              <w:outlineLvl w:val="1"/>
              <w:rPr>
                <w:rFonts w:ascii="Century Gothic" w:hAnsi="Century Gothic" w:cs="Century Gothic"/>
              </w:rPr>
            </w:pPr>
          </w:p>
        </w:tc>
        <w:tc>
          <w:tcPr>
            <w:tcW w:w="2551" w:type="dxa"/>
          </w:tcPr>
          <w:p w:rsidR="00DC7047" w:rsidRPr="00582A49" w:rsidRDefault="00DC7047" w:rsidP="0037532C">
            <w:pPr>
              <w:pStyle w:val="NoSpacing"/>
              <w:rPr>
                <w:rFonts w:ascii="Impact" w:hAnsi="Impact" w:cs="Impact"/>
                <w:sz w:val="16"/>
                <w:szCs w:val="16"/>
              </w:rPr>
            </w:pPr>
            <w:r w:rsidRPr="00582A49">
              <w:rPr>
                <w:rFonts w:ascii="Century Gothic" w:hAnsi="Century Gothic" w:cs="Century Gothic"/>
              </w:rPr>
              <w:t>Enjeu 7, orientation 7 : Soutenir l’économie sociale et solidaire</w:t>
            </w:r>
          </w:p>
        </w:tc>
        <w:tc>
          <w:tcPr>
            <w:tcW w:w="1134" w:type="dxa"/>
          </w:tcPr>
          <w:p w:rsidR="00DC7047" w:rsidRPr="00582A49" w:rsidRDefault="00DC7047" w:rsidP="00582A49">
            <w:pPr>
              <w:pStyle w:val="NoSpacing"/>
              <w:jc w:val="right"/>
              <w:rPr>
                <w:rFonts w:ascii="Century Gothic" w:hAnsi="Century Gothic" w:cs="Century Gothic"/>
                <w:sz w:val="16"/>
                <w:szCs w:val="16"/>
              </w:rPr>
            </w:pPr>
            <w:r w:rsidRPr="00582A49">
              <w:rPr>
                <w:rFonts w:ascii="Century Gothic" w:hAnsi="Century Gothic" w:cs="Century Gothic"/>
                <w:sz w:val="16"/>
                <w:szCs w:val="16"/>
              </w:rPr>
              <w:t>18 000 €</w:t>
            </w:r>
          </w:p>
        </w:tc>
        <w:tc>
          <w:tcPr>
            <w:tcW w:w="2552" w:type="dxa"/>
          </w:tcPr>
          <w:p w:rsidR="00DC7047" w:rsidRPr="00582A49" w:rsidRDefault="00DC7047" w:rsidP="000E1A58">
            <w:pPr>
              <w:pStyle w:val="NoSpacing"/>
              <w:rPr>
                <w:rFonts w:ascii="Century Gothic" w:hAnsi="Century Gothic" w:cs="Century Gothic"/>
              </w:rPr>
            </w:pPr>
            <w:r w:rsidRPr="00582A49">
              <w:rPr>
                <w:rFonts w:ascii="Century Gothic" w:hAnsi="Century Gothic" w:cs="Century Gothic"/>
              </w:rPr>
              <w:t>ADUS avec la CRESS</w:t>
            </w:r>
          </w:p>
          <w:p w:rsidR="00DC7047" w:rsidRPr="00582A49" w:rsidRDefault="00DC7047" w:rsidP="000E1A58">
            <w:pPr>
              <w:pStyle w:val="NoSpacing"/>
              <w:rPr>
                <w:rFonts w:ascii="Century Gothic" w:hAnsi="Century Gothic" w:cs="Century Gothic"/>
              </w:rPr>
            </w:pPr>
          </w:p>
          <w:p w:rsidR="00DC7047" w:rsidRPr="00582A49" w:rsidRDefault="00DC7047" w:rsidP="000E1A58">
            <w:pPr>
              <w:pStyle w:val="NoSpacing"/>
              <w:rPr>
                <w:rFonts w:ascii="Century Gothic" w:hAnsi="Century Gothic" w:cs="Century Gothic"/>
              </w:rPr>
            </w:pPr>
            <w:r w:rsidRPr="00582A49">
              <w:rPr>
                <w:rFonts w:ascii="Century Gothic" w:hAnsi="Century Gothic" w:cs="Century Gothic"/>
              </w:rPr>
              <w:t>Partenaires : COTESS, Maisons de l’emploi</w:t>
            </w:r>
          </w:p>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Les têtes des réseaux</w:t>
            </w:r>
          </w:p>
        </w:tc>
      </w:tr>
      <w:tr w:rsidR="00DC7047">
        <w:trPr>
          <w:trHeight w:val="1080"/>
        </w:trPr>
        <w:tc>
          <w:tcPr>
            <w:tcW w:w="2802" w:type="dxa"/>
          </w:tcPr>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Ludothèque itinérante</w:t>
            </w:r>
          </w:p>
        </w:tc>
        <w:tc>
          <w:tcPr>
            <w:tcW w:w="5103" w:type="dxa"/>
          </w:tcPr>
          <w:p w:rsidR="00DC7047" w:rsidRPr="00582A49" w:rsidRDefault="00DC7047" w:rsidP="000F30D8">
            <w:pPr>
              <w:pStyle w:val="NoSpacing"/>
              <w:rPr>
                <w:rFonts w:ascii="Century Gothic" w:hAnsi="Century Gothic" w:cs="Century Gothic"/>
              </w:rPr>
            </w:pPr>
            <w:r w:rsidRPr="00582A49">
              <w:rPr>
                <w:rFonts w:ascii="Century Gothic" w:hAnsi="Century Gothic" w:cs="Century Gothic"/>
              </w:rPr>
              <w:t>Favoriser l’expérimentation, la socialisation, l’éducation, l’intégration et l’appropriation par la culture. La Ludothèque est un espace culturel organisé autour de l’activité ludique et met à portée de tous des jeux qui favorisent des moments conviviaux, pluriculturels et intergénérationnels.</w:t>
            </w:r>
          </w:p>
          <w:p w:rsidR="00DC7047" w:rsidRPr="00582A49" w:rsidRDefault="00DC7047" w:rsidP="000F30D8">
            <w:pPr>
              <w:pStyle w:val="NoSpacing"/>
              <w:rPr>
                <w:rFonts w:ascii="Century Gothic" w:hAnsi="Century Gothic" w:cs="Century Gothic"/>
              </w:rPr>
            </w:pPr>
            <w:r w:rsidRPr="00582A49">
              <w:rPr>
                <w:rFonts w:ascii="Century Gothic" w:hAnsi="Century Gothic" w:cs="Century Gothic"/>
              </w:rPr>
              <w:t xml:space="preserve">La Ludothèque peut prendre une autre dimension de 4 axes prioritaires : </w:t>
            </w:r>
          </w:p>
          <w:p w:rsidR="00DC7047" w:rsidRPr="00582A49" w:rsidRDefault="00DC7047" w:rsidP="00582A49">
            <w:pPr>
              <w:pStyle w:val="NoSpacing"/>
              <w:numPr>
                <w:ilvl w:val="0"/>
                <w:numId w:val="15"/>
              </w:numPr>
              <w:rPr>
                <w:rFonts w:ascii="Century Gothic" w:hAnsi="Century Gothic" w:cs="Century Gothic"/>
              </w:rPr>
            </w:pPr>
            <w:r w:rsidRPr="00582A49">
              <w:rPr>
                <w:rFonts w:ascii="Century Gothic" w:hAnsi="Century Gothic" w:cs="Century Gothic"/>
              </w:rPr>
              <w:t>le prêt de jeux et jouets ainsi qu’un fichier d’activités pour les Centres Sociaux de Sambre Avesnois</w:t>
            </w:r>
          </w:p>
          <w:p w:rsidR="00DC7047" w:rsidRPr="00582A49" w:rsidRDefault="00DC7047" w:rsidP="00582A49">
            <w:pPr>
              <w:pStyle w:val="NoSpacing"/>
              <w:numPr>
                <w:ilvl w:val="0"/>
                <w:numId w:val="15"/>
              </w:numPr>
              <w:rPr>
                <w:rFonts w:ascii="Century Gothic" w:hAnsi="Century Gothic" w:cs="Century Gothic"/>
              </w:rPr>
            </w:pPr>
            <w:r w:rsidRPr="00582A49">
              <w:rPr>
                <w:rFonts w:ascii="Century Gothic" w:hAnsi="Century Gothic" w:cs="Century Gothic"/>
              </w:rPr>
              <w:t>une Ludothèque itinérante</w:t>
            </w:r>
          </w:p>
          <w:p w:rsidR="00DC7047" w:rsidRPr="00582A49" w:rsidRDefault="00DC7047" w:rsidP="00582A49">
            <w:pPr>
              <w:pStyle w:val="NoSpacing"/>
              <w:numPr>
                <w:ilvl w:val="0"/>
                <w:numId w:val="15"/>
              </w:numPr>
              <w:rPr>
                <w:rFonts w:ascii="Century Gothic" w:hAnsi="Century Gothic" w:cs="Century Gothic"/>
              </w:rPr>
            </w:pPr>
            <w:r w:rsidRPr="00582A49">
              <w:rPr>
                <w:rFonts w:ascii="Century Gothic" w:hAnsi="Century Gothic" w:cs="Century Gothic"/>
              </w:rPr>
              <w:t>des animations de proximité</w:t>
            </w:r>
          </w:p>
          <w:p w:rsidR="00DC7047" w:rsidRPr="00582A49" w:rsidRDefault="00DC7047" w:rsidP="00582A49">
            <w:pPr>
              <w:pStyle w:val="NoSpacing"/>
              <w:numPr>
                <w:ilvl w:val="0"/>
                <w:numId w:val="15"/>
              </w:numPr>
              <w:rPr>
                <w:rFonts w:ascii="Century Gothic" w:hAnsi="Century Gothic" w:cs="Century Gothic"/>
              </w:rPr>
            </w:pPr>
            <w:r w:rsidRPr="00582A49">
              <w:rPr>
                <w:rFonts w:ascii="Century Gothic" w:hAnsi="Century Gothic" w:cs="Century Gothic"/>
              </w:rPr>
              <w:t xml:space="preserve">une formation des ludothécaires </w:t>
            </w:r>
          </w:p>
          <w:p w:rsidR="00DC7047" w:rsidRPr="00582A49" w:rsidRDefault="00DC7047" w:rsidP="00582A49">
            <w:pPr>
              <w:pStyle w:val="NoSpacing"/>
              <w:numPr>
                <w:ilvl w:val="0"/>
                <w:numId w:val="15"/>
              </w:numPr>
              <w:rPr>
                <w:rFonts w:ascii="Century Gothic" w:hAnsi="Century Gothic" w:cs="Century Gothic"/>
              </w:rPr>
            </w:pPr>
            <w:r w:rsidRPr="00582A49">
              <w:rPr>
                <w:rFonts w:ascii="Century Gothic" w:hAnsi="Century Gothic" w:cs="Century Gothic"/>
              </w:rPr>
              <w:t>promouvoir la Ludothèque</w:t>
            </w:r>
          </w:p>
          <w:p w:rsidR="00DC7047" w:rsidRPr="00582A49" w:rsidRDefault="00DC7047" w:rsidP="00582A49">
            <w:pPr>
              <w:jc w:val="both"/>
              <w:rPr>
                <w:rFonts w:ascii="Century Gothic" w:hAnsi="Century Gothic" w:cs="Century Gothic"/>
                <w:sz w:val="22"/>
                <w:szCs w:val="22"/>
              </w:rPr>
            </w:pPr>
          </w:p>
        </w:tc>
        <w:tc>
          <w:tcPr>
            <w:tcW w:w="2551" w:type="dxa"/>
          </w:tcPr>
          <w:p w:rsidR="00DC7047" w:rsidRPr="00582A49" w:rsidRDefault="00DC7047" w:rsidP="0037532C">
            <w:pPr>
              <w:pStyle w:val="NoSpacing"/>
              <w:rPr>
                <w:rFonts w:ascii="Impact" w:hAnsi="Impact" w:cs="Impact"/>
                <w:sz w:val="16"/>
                <w:szCs w:val="16"/>
              </w:rPr>
            </w:pPr>
          </w:p>
        </w:tc>
        <w:tc>
          <w:tcPr>
            <w:tcW w:w="1134" w:type="dxa"/>
          </w:tcPr>
          <w:p w:rsidR="00DC7047" w:rsidRPr="00582A49" w:rsidRDefault="00DC7047" w:rsidP="00582A49">
            <w:pPr>
              <w:pStyle w:val="NoSpacing"/>
              <w:jc w:val="right"/>
              <w:rPr>
                <w:rFonts w:ascii="Impact" w:hAnsi="Impact" w:cs="Impact"/>
                <w:sz w:val="16"/>
                <w:szCs w:val="16"/>
              </w:rPr>
            </w:pPr>
          </w:p>
        </w:tc>
        <w:tc>
          <w:tcPr>
            <w:tcW w:w="2552" w:type="dxa"/>
          </w:tcPr>
          <w:p w:rsidR="00DC7047" w:rsidRPr="00582A49" w:rsidRDefault="00DC7047" w:rsidP="0037532C">
            <w:pPr>
              <w:pStyle w:val="NoSpacing"/>
              <w:rPr>
                <w:rFonts w:ascii="Century Gothic" w:hAnsi="Century Gothic" w:cs="Century Gothic"/>
              </w:rPr>
            </w:pPr>
            <w:r w:rsidRPr="00582A49">
              <w:rPr>
                <w:rFonts w:ascii="Century Gothic" w:hAnsi="Century Gothic" w:cs="Century Gothic"/>
              </w:rPr>
              <w:t>Assemblée territoriale des CSC avec le COTESS</w:t>
            </w:r>
          </w:p>
        </w:tc>
      </w:tr>
      <w:tr w:rsidR="00DC7047">
        <w:trPr>
          <w:trHeight w:val="1080"/>
        </w:trPr>
        <w:tc>
          <w:tcPr>
            <w:tcW w:w="2802" w:type="dxa"/>
          </w:tcPr>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Rapprocher les générations</w:t>
            </w:r>
          </w:p>
        </w:tc>
        <w:tc>
          <w:tcPr>
            <w:tcW w:w="5103" w:type="dxa"/>
          </w:tcPr>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 xml:space="preserve">Action 1 : « Un toit à partager » </w:t>
            </w:r>
          </w:p>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 xml:space="preserve">Mettre en relation des jeunes à la recherche d’un logement avec des seniors disposants d’un espace d’habitation libre, cela en échange d’un loyer modique et de menus services au quotidien </w:t>
            </w:r>
          </w:p>
          <w:p w:rsidR="00DC7047" w:rsidRPr="00582A49" w:rsidRDefault="00DC7047" w:rsidP="00F2771B">
            <w:pPr>
              <w:pStyle w:val="NoSpacing"/>
              <w:rPr>
                <w:rFonts w:ascii="Century Gothic" w:hAnsi="Century Gothic" w:cs="Century Gothic"/>
              </w:rPr>
            </w:pPr>
          </w:p>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Action 2 : l’appui aux porteurs de projets</w:t>
            </w:r>
          </w:p>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Apporter une méthodologie éprouvée basée sur la participation active pour la mise en place d’actions régulières et d’une manifestation permettant la mise en valeur du projet et de ses acteurs</w:t>
            </w:r>
          </w:p>
          <w:p w:rsidR="00DC7047" w:rsidRPr="00582A49" w:rsidRDefault="00DC7047" w:rsidP="00582A49">
            <w:pPr>
              <w:tabs>
                <w:tab w:val="left" w:pos="2277"/>
              </w:tabs>
              <w:rPr>
                <w:rFonts w:ascii="Century Gothic" w:hAnsi="Century Gothic" w:cs="Century Gothic"/>
                <w:sz w:val="22"/>
                <w:szCs w:val="22"/>
              </w:rPr>
            </w:pPr>
          </w:p>
        </w:tc>
        <w:tc>
          <w:tcPr>
            <w:tcW w:w="2551" w:type="dxa"/>
          </w:tcPr>
          <w:p w:rsidR="00DC7047" w:rsidRPr="00582A49" w:rsidRDefault="00DC7047" w:rsidP="00F2771B">
            <w:pPr>
              <w:pStyle w:val="NoSpacing"/>
              <w:rPr>
                <w:rFonts w:ascii="Impact" w:hAnsi="Impact" w:cs="Impact"/>
                <w:sz w:val="16"/>
                <w:szCs w:val="16"/>
              </w:rPr>
            </w:pPr>
          </w:p>
        </w:tc>
        <w:tc>
          <w:tcPr>
            <w:tcW w:w="1134" w:type="dxa"/>
          </w:tcPr>
          <w:p w:rsidR="00DC7047" w:rsidRPr="00582A49" w:rsidRDefault="00DC7047" w:rsidP="00582A49">
            <w:pPr>
              <w:pStyle w:val="NoSpacing"/>
              <w:jc w:val="right"/>
              <w:rPr>
                <w:rFonts w:ascii="Impact" w:hAnsi="Impact" w:cs="Impact"/>
                <w:sz w:val="16"/>
                <w:szCs w:val="16"/>
              </w:rPr>
            </w:pPr>
            <w:r w:rsidRPr="00582A49">
              <w:rPr>
                <w:rFonts w:ascii="Century Gothic" w:hAnsi="Century Gothic" w:cs="Century Gothic"/>
              </w:rPr>
              <w:t>58 720 €</w:t>
            </w:r>
          </w:p>
        </w:tc>
        <w:tc>
          <w:tcPr>
            <w:tcW w:w="2552" w:type="dxa"/>
          </w:tcPr>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Générations et Cultures</w:t>
            </w:r>
          </w:p>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Avec le Pôle ESS</w:t>
            </w:r>
          </w:p>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Et les centre sociaux, les CCAS, les bailleurs sociaux</w:t>
            </w:r>
          </w:p>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L’UVHC et le CROUS</w:t>
            </w:r>
          </w:p>
          <w:p w:rsidR="00DC7047" w:rsidRPr="00582A49" w:rsidRDefault="00DC7047" w:rsidP="00F2771B">
            <w:pPr>
              <w:pStyle w:val="NoSpacing"/>
              <w:rPr>
                <w:rFonts w:ascii="Century Gothic" w:hAnsi="Century Gothic" w:cs="Century Gothic"/>
              </w:rPr>
            </w:pPr>
            <w:r w:rsidRPr="00582A49">
              <w:rPr>
                <w:rFonts w:ascii="Century Gothic" w:hAnsi="Century Gothic" w:cs="Century Gothic"/>
              </w:rPr>
              <w:t>Des écoles et une association de jardiniers</w:t>
            </w:r>
          </w:p>
        </w:tc>
      </w:tr>
      <w:tr w:rsidR="00DC7047">
        <w:trPr>
          <w:trHeight w:val="1080"/>
        </w:trPr>
        <w:tc>
          <w:tcPr>
            <w:tcW w:w="2802" w:type="dxa"/>
          </w:tcPr>
          <w:p w:rsidR="00DC7047" w:rsidRPr="00582A49" w:rsidRDefault="00DC7047" w:rsidP="0037532C">
            <w:pPr>
              <w:pStyle w:val="NoSpacing"/>
              <w:rPr>
                <w:rFonts w:ascii="Impact" w:hAnsi="Impact" w:cs="Impact"/>
                <w:sz w:val="16"/>
                <w:szCs w:val="16"/>
              </w:rPr>
            </w:pPr>
            <w:r w:rsidRPr="00582A49">
              <w:rPr>
                <w:rFonts w:ascii="Century Gothic" w:hAnsi="Century Gothic" w:cs="Century Gothic"/>
              </w:rPr>
              <w:t>Citoyenneté et développement social local</w:t>
            </w:r>
          </w:p>
        </w:tc>
        <w:tc>
          <w:tcPr>
            <w:tcW w:w="5103" w:type="dxa"/>
          </w:tcPr>
          <w:p w:rsidR="00DC7047" w:rsidRPr="00582A49" w:rsidRDefault="00DC7047" w:rsidP="007D4EFE">
            <w:pPr>
              <w:pStyle w:val="NoSpacing"/>
              <w:rPr>
                <w:rFonts w:ascii="Century Gothic" w:hAnsi="Century Gothic" w:cs="Century Gothic"/>
              </w:rPr>
            </w:pPr>
            <w:r w:rsidRPr="00582A49">
              <w:rPr>
                <w:rFonts w:ascii="Century Gothic" w:hAnsi="Century Gothic" w:cs="Century Gothic"/>
              </w:rPr>
              <w:t>Action 1</w:t>
            </w:r>
          </w:p>
          <w:p w:rsidR="00DC7047" w:rsidRPr="00582A49" w:rsidRDefault="00DC7047" w:rsidP="007D4EFE">
            <w:pPr>
              <w:pStyle w:val="NoSpacing"/>
              <w:rPr>
                <w:rFonts w:ascii="Century Gothic" w:hAnsi="Century Gothic" w:cs="Century Gothic"/>
              </w:rPr>
            </w:pPr>
            <w:r w:rsidRPr="00582A49">
              <w:rPr>
                <w:rFonts w:ascii="Century Gothic" w:hAnsi="Century Gothic" w:cs="Century Gothic"/>
              </w:rPr>
              <w:t>Recherches-actions pour aider les habitants et bénévoles à s’approprier les enjeux du territoire et être acteurs de développement local</w:t>
            </w:r>
          </w:p>
          <w:p w:rsidR="00DC7047" w:rsidRPr="00582A49" w:rsidRDefault="00DC7047" w:rsidP="007D4EFE">
            <w:pPr>
              <w:pStyle w:val="NoSpacing"/>
              <w:rPr>
                <w:rFonts w:ascii="Century Gothic" w:hAnsi="Century Gothic" w:cs="Century Gothic"/>
              </w:rPr>
            </w:pP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Action 2</w:t>
            </w: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Appuyer l’émergence de pôles ressources à la vie associative</w:t>
            </w:r>
          </w:p>
          <w:p w:rsidR="00DC7047" w:rsidRPr="00582A49" w:rsidRDefault="00DC7047" w:rsidP="006A3EA6">
            <w:pPr>
              <w:pStyle w:val="NoSpacing"/>
              <w:rPr>
                <w:rFonts w:ascii="Century Gothic" w:hAnsi="Century Gothic" w:cs="Century Gothic"/>
              </w:rPr>
            </w:pP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Action 3</w:t>
            </w: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Décliner la démarche de Développement Social Local sur :</w:t>
            </w: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  la jeunesse</w:t>
            </w: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  le   vieillissement et  l’intergénérationnel</w:t>
            </w: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  la lutte contre les précarités</w:t>
            </w:r>
          </w:p>
          <w:p w:rsidR="00DC7047" w:rsidRPr="00582A49" w:rsidRDefault="00DC7047" w:rsidP="006A3EA6">
            <w:pPr>
              <w:pStyle w:val="NoSpacing"/>
              <w:rPr>
                <w:rFonts w:ascii="Century Gothic" w:hAnsi="Century Gothic" w:cs="Century Gothic"/>
              </w:rPr>
            </w:pPr>
            <w:r w:rsidRPr="00582A49">
              <w:rPr>
                <w:rFonts w:ascii="Century Gothic" w:hAnsi="Century Gothic" w:cs="Century Gothic"/>
              </w:rPr>
              <w:t>-  l’intégration des personnes en situation de handicap</w:t>
            </w:r>
          </w:p>
          <w:p w:rsidR="00DC7047" w:rsidRPr="00582A49" w:rsidRDefault="00DC7047" w:rsidP="0037532C">
            <w:pPr>
              <w:pStyle w:val="NoSpacing"/>
              <w:rPr>
                <w:rFonts w:ascii="Impact" w:hAnsi="Impact" w:cs="Impact"/>
                <w:sz w:val="16"/>
                <w:szCs w:val="16"/>
              </w:rPr>
            </w:pPr>
          </w:p>
        </w:tc>
        <w:tc>
          <w:tcPr>
            <w:tcW w:w="2551" w:type="dxa"/>
          </w:tcPr>
          <w:p w:rsidR="00DC7047" w:rsidRPr="00582A49" w:rsidRDefault="00DC7047" w:rsidP="0037532C">
            <w:pPr>
              <w:pStyle w:val="NoSpacing"/>
              <w:rPr>
                <w:rFonts w:ascii="Impact" w:hAnsi="Impact" w:cs="Impact"/>
                <w:sz w:val="16"/>
                <w:szCs w:val="16"/>
              </w:rPr>
            </w:pPr>
          </w:p>
        </w:tc>
        <w:tc>
          <w:tcPr>
            <w:tcW w:w="1134" w:type="dxa"/>
          </w:tcPr>
          <w:p w:rsidR="00DC7047" w:rsidRPr="00582A49" w:rsidRDefault="00DC7047" w:rsidP="00582A49">
            <w:pPr>
              <w:pStyle w:val="NoSpacing"/>
              <w:jc w:val="right"/>
              <w:rPr>
                <w:rFonts w:ascii="Impact" w:hAnsi="Impact" w:cs="Impact"/>
                <w:sz w:val="16"/>
                <w:szCs w:val="16"/>
              </w:rPr>
            </w:pPr>
          </w:p>
        </w:tc>
        <w:tc>
          <w:tcPr>
            <w:tcW w:w="2552" w:type="dxa"/>
          </w:tcPr>
          <w:p w:rsidR="00DC7047" w:rsidRPr="00582A49" w:rsidRDefault="00DC7047" w:rsidP="0037532C">
            <w:pPr>
              <w:pStyle w:val="NoSpacing"/>
              <w:rPr>
                <w:rFonts w:ascii="Impact" w:hAnsi="Impact" w:cs="Impact"/>
                <w:sz w:val="16"/>
                <w:szCs w:val="16"/>
              </w:rPr>
            </w:pPr>
            <w:r w:rsidRPr="00582A49">
              <w:rPr>
                <w:rFonts w:ascii="Century Gothic" w:hAnsi="Century Gothic" w:cs="Century Gothic"/>
              </w:rPr>
              <w:t>Assemblée territoriale des CSC avec le COTESS</w:t>
            </w:r>
          </w:p>
        </w:tc>
      </w:tr>
      <w:tr w:rsidR="00DC7047">
        <w:trPr>
          <w:trHeight w:val="654"/>
        </w:trPr>
        <w:tc>
          <w:tcPr>
            <w:tcW w:w="2802" w:type="dxa"/>
          </w:tcPr>
          <w:p w:rsidR="00DC7047" w:rsidRPr="00582A49" w:rsidRDefault="00DC7047" w:rsidP="000147B2">
            <w:pPr>
              <w:pStyle w:val="NoSpacing"/>
              <w:rPr>
                <w:rFonts w:ascii="Century Gothic" w:hAnsi="Century Gothic" w:cs="Century Gothic"/>
              </w:rPr>
            </w:pPr>
            <w:r w:rsidRPr="00582A49">
              <w:rPr>
                <w:rFonts w:ascii="Century Gothic" w:hAnsi="Century Gothic" w:cs="Century Gothic"/>
              </w:rPr>
              <w:t>Maison de l’alimentation</w:t>
            </w:r>
          </w:p>
        </w:tc>
        <w:tc>
          <w:tcPr>
            <w:tcW w:w="5103" w:type="dxa"/>
          </w:tcPr>
          <w:p w:rsidR="00DC7047" w:rsidRPr="00582A49" w:rsidRDefault="00DC7047" w:rsidP="000147B2">
            <w:pPr>
              <w:pStyle w:val="NoSpacing"/>
              <w:rPr>
                <w:rFonts w:ascii="Century Gothic" w:hAnsi="Century Gothic" w:cs="Century Gothic"/>
              </w:rPr>
            </w:pPr>
            <w:r w:rsidRPr="00582A49">
              <w:rPr>
                <w:rFonts w:ascii="Century Gothic" w:hAnsi="Century Gothic" w:cs="Century Gothic"/>
              </w:rPr>
              <w:t>Promouvoir un système alimentaire vertueux</w:t>
            </w:r>
          </w:p>
          <w:p w:rsidR="00DC7047" w:rsidRPr="00582A49" w:rsidRDefault="00DC7047" w:rsidP="000147B2">
            <w:pPr>
              <w:pStyle w:val="NoSpacing"/>
              <w:rPr>
                <w:rFonts w:ascii="Century Gothic" w:hAnsi="Century Gothic" w:cs="Century Gothic"/>
              </w:rPr>
            </w:pPr>
            <w:r w:rsidRPr="00582A49">
              <w:rPr>
                <w:rFonts w:ascii="Century Gothic" w:hAnsi="Century Gothic" w:cs="Century Gothic"/>
              </w:rPr>
              <w:t>Organiser et animer un réseau d’acteurs</w:t>
            </w:r>
          </w:p>
        </w:tc>
        <w:tc>
          <w:tcPr>
            <w:tcW w:w="2551" w:type="dxa"/>
          </w:tcPr>
          <w:p w:rsidR="00DC7047" w:rsidRPr="00582A49" w:rsidRDefault="00DC7047" w:rsidP="000147B2">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350 000 €</w:t>
            </w:r>
          </w:p>
        </w:tc>
        <w:tc>
          <w:tcPr>
            <w:tcW w:w="2552" w:type="dxa"/>
          </w:tcPr>
          <w:p w:rsidR="00DC7047" w:rsidRPr="00582A49" w:rsidRDefault="00DC7047" w:rsidP="000147B2">
            <w:pPr>
              <w:pStyle w:val="NoSpacing"/>
              <w:rPr>
                <w:rFonts w:ascii="Century Gothic" w:hAnsi="Century Gothic" w:cs="Century Gothic"/>
              </w:rPr>
            </w:pPr>
            <w:r w:rsidRPr="00582A49">
              <w:rPr>
                <w:rFonts w:ascii="Century Gothic" w:hAnsi="Century Gothic" w:cs="Century Gothic"/>
              </w:rPr>
              <w:t>Les sens du goût</w:t>
            </w:r>
          </w:p>
          <w:p w:rsidR="00DC7047" w:rsidRPr="00582A49" w:rsidRDefault="00DC7047" w:rsidP="000147B2">
            <w:pPr>
              <w:pStyle w:val="NoSpacing"/>
              <w:rPr>
                <w:rFonts w:ascii="Century Gothic" w:hAnsi="Century Gothic" w:cs="Century Gothic"/>
              </w:rPr>
            </w:pPr>
            <w:r w:rsidRPr="00582A49">
              <w:rPr>
                <w:rFonts w:ascii="Century Gothic" w:hAnsi="Century Gothic" w:cs="Century Gothic"/>
              </w:rPr>
              <w:t>Elise POISNEL</w:t>
            </w:r>
          </w:p>
        </w:tc>
      </w:tr>
      <w:tr w:rsidR="00DC7047">
        <w:trPr>
          <w:trHeight w:val="1440"/>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Centre d'animations sur l'alimentation dans le Quercitain</w:t>
            </w:r>
          </w:p>
        </w:tc>
        <w:tc>
          <w:tcPr>
            <w:tcW w:w="5103"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 xml:space="preserve">Il s'agit de développer des actions autour des activités de l'association, mais aussi susciter des partenariats avec les acteurs locaux, et favoriser l'implication de la population. </w:t>
            </w:r>
          </w:p>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Un lieu ouvert et citoyen.</w:t>
            </w:r>
          </w:p>
        </w:tc>
        <w:tc>
          <w:tcPr>
            <w:tcW w:w="2551" w:type="dxa"/>
          </w:tcPr>
          <w:p w:rsidR="00DC7047" w:rsidRPr="00582A49" w:rsidRDefault="00DC7047" w:rsidP="005830EB">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Les sens du goût</w:t>
            </w:r>
          </w:p>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Elise POISNEL</w:t>
            </w:r>
          </w:p>
        </w:tc>
      </w:tr>
      <w:tr w:rsidR="00DC7047">
        <w:trPr>
          <w:trHeight w:val="1188"/>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Consommer bio</w:t>
            </w:r>
          </w:p>
        </w:tc>
        <w:tc>
          <w:tcPr>
            <w:tcW w:w="5103"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 xml:space="preserve">Sensibiliser les habitants de l'Avesnois à la consommation de produits bio et locaux. </w:t>
            </w:r>
          </w:p>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en partenariat avec le GABNOR, le PNR Avesnois, Aprobio</w:t>
            </w:r>
          </w:p>
        </w:tc>
        <w:tc>
          <w:tcPr>
            <w:tcW w:w="2551" w:type="dxa"/>
          </w:tcPr>
          <w:p w:rsidR="00DC7047" w:rsidRPr="00582A49" w:rsidRDefault="00DC7047" w:rsidP="005830EB">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Les sens du goût</w:t>
            </w:r>
          </w:p>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Elise POISNEL</w:t>
            </w:r>
          </w:p>
        </w:tc>
      </w:tr>
      <w:tr w:rsidR="00DC7047">
        <w:trPr>
          <w:trHeight w:val="1188"/>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Animer et organiser les acteurs de l’ESS</w:t>
            </w:r>
          </w:p>
        </w:tc>
        <w:tc>
          <w:tcPr>
            <w:tcW w:w="5103" w:type="dxa"/>
          </w:tcPr>
          <w:p w:rsidR="00DC7047" w:rsidRPr="00582A49" w:rsidRDefault="00DC7047" w:rsidP="000374E5">
            <w:pPr>
              <w:pStyle w:val="NoSpacing"/>
              <w:rPr>
                <w:rFonts w:ascii="Century Gothic" w:hAnsi="Century Gothic" w:cs="Century Gothic"/>
              </w:rPr>
            </w:pPr>
            <w:r w:rsidRPr="00582A49">
              <w:rPr>
                <w:rFonts w:ascii="Century Gothic" w:hAnsi="Century Gothic" w:cs="Century Gothic"/>
              </w:rPr>
              <w:t>Il s’agit de permettre aux acteurs de l’ESS de connaitre et favoriser une culture commune, de mutualiser les moyens et les compétences, et d’encourager la co-construction du plan de développement de l’ESS avec l’ensemble des acteurs du territoire (partenaires publics, partenaires institutionnels, partenaires économiques &amp; sociaux)</w:t>
            </w:r>
          </w:p>
          <w:p w:rsidR="00DC7047" w:rsidRPr="00582A49" w:rsidRDefault="00DC7047" w:rsidP="000374E5">
            <w:pPr>
              <w:pStyle w:val="NoSpacing"/>
              <w:rPr>
                <w:rFonts w:ascii="Century Gothic" w:hAnsi="Century Gothic" w:cs="Century Gothic"/>
              </w:rPr>
            </w:pPr>
            <w:r w:rsidRPr="00582A49">
              <w:rPr>
                <w:rFonts w:ascii="Century Gothic" w:hAnsi="Century Gothic" w:cs="Century Gothic"/>
              </w:rPr>
              <w:t xml:space="preserve">-Faire évoluer le dialogue social </w:t>
            </w:r>
          </w:p>
          <w:p w:rsidR="00DC7047" w:rsidRPr="00582A49" w:rsidRDefault="00DC7047" w:rsidP="000374E5">
            <w:pPr>
              <w:pStyle w:val="NoSpacing"/>
              <w:rPr>
                <w:rFonts w:ascii="Century Gothic" w:hAnsi="Century Gothic" w:cs="Century Gothic"/>
              </w:rPr>
            </w:pPr>
            <w:r w:rsidRPr="00582A49">
              <w:rPr>
                <w:rFonts w:ascii="Century Gothic" w:hAnsi="Century Gothic" w:cs="Century Gothic"/>
              </w:rPr>
              <w:t>-Animer et organiser :</w:t>
            </w:r>
          </w:p>
          <w:p w:rsidR="00DC7047" w:rsidRPr="00582A49" w:rsidRDefault="00DC7047" w:rsidP="000374E5">
            <w:pPr>
              <w:pStyle w:val="NoSpacing"/>
              <w:rPr>
                <w:rFonts w:ascii="Century Gothic" w:hAnsi="Century Gothic" w:cs="Century Gothic"/>
              </w:rPr>
            </w:pPr>
            <w:r w:rsidRPr="00582A49">
              <w:rPr>
                <w:rFonts w:ascii="Century Gothic" w:hAnsi="Century Gothic" w:cs="Century Gothic"/>
              </w:rPr>
              <w:t xml:space="preserve">  *DES ATELIERS  POUR ECHANGER et RESOUDRE DES QUESTIONS OU DES DIFFICULTES</w:t>
            </w:r>
          </w:p>
          <w:p w:rsidR="00DC7047" w:rsidRPr="00582A49" w:rsidRDefault="00DC7047" w:rsidP="000374E5">
            <w:pPr>
              <w:pStyle w:val="NoSpacing"/>
              <w:rPr>
                <w:rFonts w:ascii="Century Gothic" w:hAnsi="Century Gothic" w:cs="Century Gothic"/>
              </w:rPr>
            </w:pPr>
            <w:r w:rsidRPr="00582A49">
              <w:rPr>
                <w:rFonts w:ascii="Century Gothic" w:hAnsi="Century Gothic" w:cs="Century Gothic"/>
              </w:rPr>
              <w:t xml:space="preserve">  *DES CHANTIERS AUTOUR D’UNE PROBLEMATIQUE</w:t>
            </w:r>
          </w:p>
          <w:p w:rsidR="00DC7047" w:rsidRPr="00582A49" w:rsidRDefault="00DC7047" w:rsidP="000374E5">
            <w:pPr>
              <w:pStyle w:val="NoSpacing"/>
              <w:rPr>
                <w:rFonts w:ascii="Century Gothic" w:hAnsi="Century Gothic" w:cs="Century Gothic"/>
              </w:rPr>
            </w:pPr>
            <w:r w:rsidRPr="00582A49">
              <w:rPr>
                <w:rFonts w:ascii="Century Gothic" w:hAnsi="Century Gothic" w:cs="Century Gothic"/>
              </w:rPr>
              <w:t xml:space="preserve">  *DEVELOPPER UN ANNUAIRE des ACTEURS L’ESS</w:t>
            </w:r>
          </w:p>
          <w:p w:rsidR="00DC7047" w:rsidRPr="00582A49" w:rsidRDefault="00DC7047" w:rsidP="000374E5">
            <w:pPr>
              <w:pStyle w:val="NoSpacing"/>
              <w:rPr>
                <w:rFonts w:ascii="Century Gothic" w:hAnsi="Century Gothic" w:cs="Century Gothic"/>
              </w:rPr>
            </w:pPr>
            <w:r w:rsidRPr="00582A49">
              <w:rPr>
                <w:rFonts w:ascii="Century Gothic" w:hAnsi="Century Gothic" w:cs="Century Gothic"/>
              </w:rPr>
              <w:t xml:space="preserve">    </w:t>
            </w:r>
          </w:p>
        </w:tc>
        <w:tc>
          <w:tcPr>
            <w:tcW w:w="2551" w:type="dxa"/>
          </w:tcPr>
          <w:p w:rsidR="00DC7047" w:rsidRPr="00582A49" w:rsidRDefault="00DC7047" w:rsidP="005830EB">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29 000 €</w:t>
            </w:r>
          </w:p>
        </w:tc>
        <w:tc>
          <w:tcPr>
            <w:tcW w:w="255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Le COTESS avec le Pôle ESS</w:t>
            </w:r>
          </w:p>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Les têtes des réseaux</w:t>
            </w:r>
          </w:p>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Les structures d’accompagnement</w:t>
            </w:r>
          </w:p>
        </w:tc>
      </w:tr>
      <w:tr w:rsidR="00DC7047">
        <w:trPr>
          <w:trHeight w:val="1188"/>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Définir une politique Culturelle</w:t>
            </w:r>
          </w:p>
        </w:tc>
        <w:tc>
          <w:tcPr>
            <w:tcW w:w="5103" w:type="dxa"/>
          </w:tcPr>
          <w:p w:rsidR="00DC7047" w:rsidRPr="00582A49" w:rsidRDefault="00DC7047" w:rsidP="00A34B66">
            <w:pPr>
              <w:pStyle w:val="NoSpacing"/>
              <w:rPr>
                <w:rFonts w:ascii="Century Gothic" w:hAnsi="Century Gothic" w:cs="Century Gothic"/>
              </w:rPr>
            </w:pPr>
            <w:r w:rsidRPr="00582A49">
              <w:rPr>
                <w:rFonts w:ascii="Century Gothic" w:hAnsi="Century Gothic" w:cs="Century Gothic"/>
              </w:rPr>
              <w:t>Développer une plate-forme des acteurs culturels du territoire pour :</w:t>
            </w:r>
          </w:p>
          <w:p w:rsidR="00DC7047" w:rsidRPr="00582A49" w:rsidRDefault="00DC7047" w:rsidP="00A34B66">
            <w:pPr>
              <w:pStyle w:val="NoSpacing"/>
              <w:rPr>
                <w:rFonts w:ascii="Century Gothic" w:hAnsi="Century Gothic" w:cs="Century Gothic"/>
              </w:rPr>
            </w:pPr>
            <w:r w:rsidRPr="00582A49">
              <w:rPr>
                <w:rFonts w:ascii="Century Gothic" w:hAnsi="Century Gothic" w:cs="Century Gothic"/>
              </w:rPr>
              <w:t>structurer le dialogue, coordonner les initiatives, mutualiser les moyens &amp; les compétences, développer de nouvelles expérimentations</w:t>
            </w:r>
          </w:p>
          <w:p w:rsidR="00DC7047" w:rsidRPr="00582A49" w:rsidRDefault="00DC7047" w:rsidP="00A34B66">
            <w:pPr>
              <w:pStyle w:val="NoSpacing"/>
              <w:rPr>
                <w:rFonts w:ascii="Century Gothic" w:hAnsi="Century Gothic" w:cs="Century Gothic"/>
              </w:rPr>
            </w:pPr>
            <w:r w:rsidRPr="00582A49">
              <w:rPr>
                <w:rFonts w:ascii="Century Gothic" w:hAnsi="Century Gothic" w:cs="Century Gothic"/>
              </w:rPr>
              <w:t>Faire des habitants des ambassadeurs de leur territoire</w:t>
            </w:r>
          </w:p>
          <w:p w:rsidR="00DC7047" w:rsidRPr="00582A49" w:rsidRDefault="00DC7047" w:rsidP="00A34B66">
            <w:pPr>
              <w:pStyle w:val="NoSpacing"/>
              <w:rPr>
                <w:rFonts w:ascii="Century Gothic" w:hAnsi="Century Gothic" w:cs="Century Gothic"/>
              </w:rPr>
            </w:pPr>
          </w:p>
        </w:tc>
        <w:tc>
          <w:tcPr>
            <w:tcW w:w="2551" w:type="dxa"/>
          </w:tcPr>
          <w:p w:rsidR="00DC7047" w:rsidRPr="00582A49" w:rsidRDefault="00DC7047" w:rsidP="005830EB">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25 800 €</w:t>
            </w:r>
          </w:p>
        </w:tc>
        <w:tc>
          <w:tcPr>
            <w:tcW w:w="2552" w:type="dxa"/>
          </w:tcPr>
          <w:p w:rsidR="00DC7047" w:rsidRPr="00582A49" w:rsidRDefault="00DC7047" w:rsidP="00A34B66">
            <w:pPr>
              <w:pStyle w:val="NoSpacing"/>
              <w:rPr>
                <w:rFonts w:ascii="Century Gothic" w:hAnsi="Century Gothic" w:cs="Century Gothic"/>
              </w:rPr>
            </w:pPr>
            <w:r w:rsidRPr="00582A49">
              <w:rPr>
                <w:rFonts w:ascii="Century Gothic" w:hAnsi="Century Gothic" w:cs="Century Gothic"/>
              </w:rPr>
              <w:t>Le COTESS avec le Pole ESS et  les acteurs culturels du territoire</w:t>
            </w:r>
          </w:p>
          <w:p w:rsidR="00DC7047" w:rsidRPr="00582A49" w:rsidRDefault="00DC7047" w:rsidP="00A34B66">
            <w:pPr>
              <w:pStyle w:val="NoSpacing"/>
              <w:rPr>
                <w:rFonts w:ascii="Century Gothic" w:hAnsi="Century Gothic" w:cs="Century Gothic"/>
              </w:rPr>
            </w:pPr>
            <w:r w:rsidRPr="00582A49">
              <w:rPr>
                <w:rFonts w:ascii="Century Gothic" w:hAnsi="Century Gothic" w:cs="Century Gothic"/>
              </w:rPr>
              <w:t>Les pouvoirs publics</w:t>
            </w:r>
          </w:p>
          <w:p w:rsidR="00DC7047" w:rsidRPr="00582A49" w:rsidRDefault="00DC7047" w:rsidP="00A34B66">
            <w:pPr>
              <w:pStyle w:val="NoSpacing"/>
              <w:rPr>
                <w:rFonts w:ascii="Century Gothic" w:hAnsi="Century Gothic" w:cs="Century Gothic"/>
              </w:rPr>
            </w:pPr>
          </w:p>
          <w:p w:rsidR="00DC7047" w:rsidRPr="00582A49" w:rsidRDefault="00DC7047" w:rsidP="00A34B66">
            <w:pPr>
              <w:pStyle w:val="NoSpacing"/>
              <w:rPr>
                <w:rFonts w:ascii="Century Gothic" w:hAnsi="Century Gothic" w:cs="Century Gothic"/>
              </w:rPr>
            </w:pPr>
          </w:p>
          <w:p w:rsidR="00DC7047" w:rsidRPr="00582A49" w:rsidRDefault="00DC7047" w:rsidP="005830EB">
            <w:pPr>
              <w:pStyle w:val="NoSpacing"/>
              <w:rPr>
                <w:rFonts w:ascii="Century Gothic" w:hAnsi="Century Gothic" w:cs="Century Gothic"/>
              </w:rPr>
            </w:pPr>
          </w:p>
        </w:tc>
      </w:tr>
      <w:tr w:rsidR="00DC7047">
        <w:trPr>
          <w:trHeight w:val="1188"/>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Développer les services à la personne</w:t>
            </w:r>
          </w:p>
        </w:tc>
        <w:tc>
          <w:tcPr>
            <w:tcW w:w="5103" w:type="dxa"/>
          </w:tcPr>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Promouvoir les services à la personne du secteur de l’ESS</w:t>
            </w:r>
          </w:p>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 xml:space="preserve">Identifier les nouvelles activités à mettre en œuvre </w:t>
            </w:r>
          </w:p>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 xml:space="preserve">Optimiser les temps de travail des salariés </w:t>
            </w:r>
          </w:p>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 xml:space="preserve">Faciliter longtemps le maintien à domicile   </w:t>
            </w:r>
          </w:p>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Optimisation et mutualiser les activités à l’échelle du territoire</w:t>
            </w:r>
          </w:p>
          <w:p w:rsidR="00DC7047" w:rsidRPr="00582A49" w:rsidRDefault="00DC7047" w:rsidP="00A34B66">
            <w:pPr>
              <w:pStyle w:val="NoSpacing"/>
              <w:rPr>
                <w:rFonts w:ascii="Century Gothic" w:hAnsi="Century Gothic" w:cs="Century Gothic"/>
              </w:rPr>
            </w:pPr>
          </w:p>
        </w:tc>
        <w:tc>
          <w:tcPr>
            <w:tcW w:w="2551" w:type="dxa"/>
          </w:tcPr>
          <w:p w:rsidR="00DC7047" w:rsidRPr="00582A49" w:rsidRDefault="00DC7047" w:rsidP="005830EB">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44 000 €</w:t>
            </w:r>
          </w:p>
        </w:tc>
        <w:tc>
          <w:tcPr>
            <w:tcW w:w="2552" w:type="dxa"/>
          </w:tcPr>
          <w:p w:rsidR="00DC7047" w:rsidRPr="00582A49" w:rsidRDefault="00DC7047" w:rsidP="0027346C">
            <w:pPr>
              <w:pStyle w:val="NoSpacing"/>
              <w:rPr>
                <w:rFonts w:ascii="Century Gothic" w:hAnsi="Century Gothic" w:cs="Century Gothic"/>
              </w:rPr>
            </w:pPr>
            <w:r w:rsidRPr="00582A49">
              <w:rPr>
                <w:rFonts w:ascii="Century Gothic" w:hAnsi="Century Gothic" w:cs="Century Gothic"/>
              </w:rPr>
              <w:t>Le COTESS avec le Pole ESS, ainsi que l’ADAR, le GESSA, l’AFAD, SOINS &amp; SANTE, Aide au quotidien, l’AMF APA,</w:t>
            </w:r>
          </w:p>
          <w:p w:rsidR="00DC7047" w:rsidRPr="00582A49" w:rsidRDefault="00DC7047" w:rsidP="0027346C">
            <w:pPr>
              <w:pStyle w:val="NoSpacing"/>
              <w:rPr>
                <w:rFonts w:ascii="Century Gothic" w:hAnsi="Century Gothic" w:cs="Century Gothic"/>
              </w:rPr>
            </w:pPr>
            <w:r w:rsidRPr="00582A49">
              <w:rPr>
                <w:rFonts w:ascii="Century Gothic" w:hAnsi="Century Gothic" w:cs="Century Gothic"/>
              </w:rPr>
              <w:t>et l’UNA, l’ADESSA, l’URIOPPS</w:t>
            </w:r>
          </w:p>
        </w:tc>
      </w:tr>
      <w:tr w:rsidR="00DC7047">
        <w:trPr>
          <w:trHeight w:val="425"/>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Développer l’IAE</w:t>
            </w:r>
          </w:p>
        </w:tc>
        <w:tc>
          <w:tcPr>
            <w:tcW w:w="5103" w:type="dxa"/>
          </w:tcPr>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 xml:space="preserve">Valoriser les  activités d’IAE </w:t>
            </w:r>
          </w:p>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Identifier de nouvelles activités capables de répondre à la valorisation des ressources du territoire, au développement durable et à l’insertion des personnes</w:t>
            </w:r>
          </w:p>
          <w:p w:rsidR="00DC7047" w:rsidRPr="00582A49" w:rsidRDefault="00DC7047" w:rsidP="003B7F8E">
            <w:pPr>
              <w:pStyle w:val="NoSpacing"/>
              <w:rPr>
                <w:rFonts w:ascii="Century Gothic" w:hAnsi="Century Gothic" w:cs="Century Gothic"/>
              </w:rPr>
            </w:pPr>
            <w:r w:rsidRPr="00582A49">
              <w:rPr>
                <w:rFonts w:ascii="Century Gothic" w:hAnsi="Century Gothic" w:cs="Century Gothic"/>
              </w:rPr>
              <w:t>Rechercher et mobiliser des porteurs de projets.</w:t>
            </w:r>
          </w:p>
        </w:tc>
        <w:tc>
          <w:tcPr>
            <w:tcW w:w="2551" w:type="dxa"/>
          </w:tcPr>
          <w:p w:rsidR="00DC7047" w:rsidRPr="00582A49" w:rsidRDefault="00DC7047" w:rsidP="005830EB">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Le COTESS avec le</w:t>
            </w:r>
          </w:p>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POLE ESS, ainsi que le GESSA, les ESAT, ACID…</w:t>
            </w:r>
          </w:p>
          <w:p w:rsidR="00DC7047" w:rsidRPr="00582A49" w:rsidRDefault="00DC7047" w:rsidP="00777BD9">
            <w:pPr>
              <w:pStyle w:val="NoSpacing"/>
              <w:rPr>
                <w:rFonts w:ascii="Century Gothic" w:hAnsi="Century Gothic" w:cs="Century Gothic"/>
              </w:rPr>
            </w:pPr>
            <w:r w:rsidRPr="00582A49">
              <w:rPr>
                <w:rFonts w:ascii="Century Gothic" w:hAnsi="Century Gothic" w:cs="Century Gothic"/>
              </w:rPr>
              <w:t xml:space="preserve">Et les Pouvoirs Publics </w:t>
            </w:r>
          </w:p>
          <w:p w:rsidR="00DC7047" w:rsidRPr="00582A49" w:rsidRDefault="00DC7047" w:rsidP="00777BD9">
            <w:pPr>
              <w:pStyle w:val="NoSpacing"/>
              <w:rPr>
                <w:rFonts w:ascii="Century Gothic" w:hAnsi="Century Gothic" w:cs="Century Gothic"/>
              </w:rPr>
            </w:pPr>
          </w:p>
          <w:p w:rsidR="00DC7047" w:rsidRPr="00582A49" w:rsidRDefault="00DC7047" w:rsidP="0027346C">
            <w:pPr>
              <w:pStyle w:val="NoSpacing"/>
              <w:rPr>
                <w:rFonts w:ascii="Century Gothic" w:hAnsi="Century Gothic" w:cs="Century Gothic"/>
              </w:rPr>
            </w:pPr>
          </w:p>
        </w:tc>
      </w:tr>
      <w:tr w:rsidR="00DC7047">
        <w:trPr>
          <w:trHeight w:val="1897"/>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Etude-action Petite enfance</w:t>
            </w:r>
          </w:p>
        </w:tc>
        <w:tc>
          <w:tcPr>
            <w:tcW w:w="5103" w:type="dxa"/>
          </w:tcPr>
          <w:p w:rsidR="00DC7047" w:rsidRPr="00582A49" w:rsidRDefault="00DC7047" w:rsidP="00460A15">
            <w:pPr>
              <w:pStyle w:val="NoSpacing"/>
              <w:rPr>
                <w:rFonts w:ascii="Century Gothic" w:hAnsi="Century Gothic" w:cs="Century Gothic"/>
              </w:rPr>
            </w:pPr>
            <w:r w:rsidRPr="00582A49">
              <w:rPr>
                <w:rFonts w:ascii="Century Gothic" w:hAnsi="Century Gothic" w:cs="Century Gothic"/>
              </w:rPr>
              <w:t>Pérennisation des projets associatifs :</w:t>
            </w:r>
          </w:p>
          <w:p w:rsidR="00DC7047" w:rsidRPr="00582A49" w:rsidRDefault="00DC7047" w:rsidP="00460A15">
            <w:pPr>
              <w:pStyle w:val="NoSpacing"/>
              <w:rPr>
                <w:rFonts w:ascii="Century Gothic" w:hAnsi="Century Gothic" w:cs="Century Gothic"/>
              </w:rPr>
            </w:pPr>
            <w:r w:rsidRPr="00582A49">
              <w:rPr>
                <w:rFonts w:ascii="Century Gothic" w:hAnsi="Century Gothic" w:cs="Century Gothic"/>
              </w:rPr>
              <w:t>-amener les acteurs à prendre conscience des enjeux d’une réponse aux besoins des familles et ainsi renforcer leur attractivité par le développement de services à la population.</w:t>
            </w:r>
          </w:p>
          <w:p w:rsidR="00DC7047" w:rsidRPr="00582A49" w:rsidRDefault="00DC7047" w:rsidP="00460A15">
            <w:pPr>
              <w:pStyle w:val="NoSpacing"/>
              <w:rPr>
                <w:rFonts w:ascii="Century Gothic" w:hAnsi="Century Gothic" w:cs="Century Gothic"/>
              </w:rPr>
            </w:pPr>
            <w:r w:rsidRPr="00582A49">
              <w:rPr>
                <w:rFonts w:ascii="Century Gothic" w:hAnsi="Century Gothic" w:cs="Century Gothic"/>
              </w:rPr>
              <w:t>-professionnaliser les acteurs associatifs</w:t>
            </w:r>
          </w:p>
          <w:p w:rsidR="00DC7047" w:rsidRPr="00582A49" w:rsidRDefault="00DC7047" w:rsidP="00460A15">
            <w:pPr>
              <w:pStyle w:val="NoSpacing"/>
              <w:rPr>
                <w:rFonts w:ascii="Century Gothic" w:hAnsi="Century Gothic" w:cs="Century Gothic"/>
              </w:rPr>
            </w:pPr>
            <w:r w:rsidRPr="00582A49">
              <w:rPr>
                <w:rFonts w:ascii="Century Gothic" w:hAnsi="Century Gothic" w:cs="Century Gothic"/>
              </w:rPr>
              <w:t>-optimiser les dépenses, diversifier les ressources</w:t>
            </w:r>
            <w:r w:rsidRPr="00582A49">
              <w:rPr>
                <w:rFonts w:ascii="Calibri" w:hAnsi="Calibri" w:cs="Calibri"/>
                <w:b/>
                <w:bCs/>
              </w:rPr>
              <w:t xml:space="preserve"> </w:t>
            </w:r>
          </w:p>
        </w:tc>
        <w:tc>
          <w:tcPr>
            <w:tcW w:w="2551" w:type="dxa"/>
          </w:tcPr>
          <w:p w:rsidR="00DC7047" w:rsidRPr="00582A49" w:rsidRDefault="00DC7047" w:rsidP="00460A15">
            <w:pPr>
              <w:pStyle w:val="NoSpacing"/>
              <w:rPr>
                <w:rFonts w:ascii="Century Gothic" w:hAnsi="Century Gothic" w:cs="Century Gothic"/>
                <w:sz w:val="18"/>
                <w:szCs w:val="18"/>
              </w:rPr>
            </w:pPr>
            <w:r w:rsidRPr="00582A49">
              <w:rPr>
                <w:rFonts w:ascii="Century Gothic" w:hAnsi="Century Gothic" w:cs="Century Gothic"/>
                <w:sz w:val="18"/>
                <w:szCs w:val="18"/>
              </w:rPr>
              <w:t>Enjeu 3, orientation 1 : offre de services enfance et parentalité</w:t>
            </w:r>
          </w:p>
          <w:p w:rsidR="00DC7047" w:rsidRPr="00582A49" w:rsidRDefault="00DC7047" w:rsidP="00460A15">
            <w:pPr>
              <w:pStyle w:val="NoSpacing"/>
              <w:rPr>
                <w:rFonts w:ascii="Century Gothic" w:hAnsi="Century Gothic" w:cs="Century Gothic"/>
                <w:sz w:val="18"/>
                <w:szCs w:val="18"/>
              </w:rPr>
            </w:pPr>
          </w:p>
          <w:p w:rsidR="00DC7047" w:rsidRPr="00582A49" w:rsidRDefault="00DC7047" w:rsidP="00460A15">
            <w:pPr>
              <w:pStyle w:val="NoSpacing"/>
              <w:rPr>
                <w:rFonts w:ascii="Century Gothic" w:hAnsi="Century Gothic" w:cs="Century Gothic"/>
              </w:rPr>
            </w:pPr>
            <w:r w:rsidRPr="00582A49">
              <w:rPr>
                <w:rFonts w:ascii="Century Gothic" w:hAnsi="Century Gothic" w:cs="Century Gothic"/>
                <w:sz w:val="18"/>
                <w:szCs w:val="18"/>
              </w:rPr>
              <w:t>Enjeu 7, orientation 7 : Soutenir l’économie sociale et solidaire</w:t>
            </w: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10 000 €</w:t>
            </w: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Colline et ACEPP</w:t>
            </w:r>
          </w:p>
        </w:tc>
      </w:tr>
      <w:tr w:rsidR="00DC7047">
        <w:trPr>
          <w:trHeight w:val="1897"/>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Consolidation de la halte-garderie itinérante « les p’tits loups »</w:t>
            </w:r>
          </w:p>
        </w:tc>
        <w:tc>
          <w:tcPr>
            <w:tcW w:w="5103" w:type="dxa"/>
          </w:tcPr>
          <w:p w:rsidR="00DC7047" w:rsidRPr="00582A49" w:rsidRDefault="00DC7047" w:rsidP="003B7F8E">
            <w:pPr>
              <w:pStyle w:val="NoSpacing"/>
              <w:rPr>
                <w:rFonts w:ascii="Century Gothic" w:hAnsi="Century Gothic" w:cs="Century Gothic"/>
              </w:rPr>
            </w:pPr>
            <w:r w:rsidRPr="00582A49">
              <w:rPr>
                <w:rFonts w:ascii="Century Gothic" w:hAnsi="Century Gothic" w:cs="Century Gothic"/>
              </w:rPr>
              <w:t xml:space="preserve">Mener  une enquête de besoins auprès des familles de la Halte et des habitants des communes du territoire d’intervention. </w:t>
            </w:r>
          </w:p>
          <w:p w:rsidR="00DC7047" w:rsidRPr="00582A49" w:rsidRDefault="00DC7047" w:rsidP="003B7F8E">
            <w:pPr>
              <w:pStyle w:val="NoSpacing"/>
              <w:rPr>
                <w:rFonts w:ascii="Century Gothic" w:hAnsi="Century Gothic" w:cs="Century Gothic"/>
              </w:rPr>
            </w:pPr>
            <w:r w:rsidRPr="00582A49">
              <w:rPr>
                <w:rFonts w:ascii="Century Gothic" w:hAnsi="Century Gothic" w:cs="Century Gothic"/>
              </w:rPr>
              <w:t>Conduire un diagnostic partagé afin d’analyser, avec les acteurs et les partenaires, l’évolution du projet.</w:t>
            </w:r>
          </w:p>
          <w:p w:rsidR="00DC7047" w:rsidRPr="00582A49" w:rsidRDefault="00DC7047" w:rsidP="00881439">
            <w:pPr>
              <w:pStyle w:val="NoSpacing"/>
              <w:rPr>
                <w:rFonts w:ascii="Century Gothic" w:hAnsi="Century Gothic" w:cs="Century Gothic"/>
              </w:rPr>
            </w:pPr>
            <w:r w:rsidRPr="00582A49">
              <w:rPr>
                <w:rFonts w:ascii="Century Gothic" w:hAnsi="Century Gothic" w:cs="Century Gothic"/>
              </w:rPr>
              <w:t>Rapprochement avec les associations Envol et Le Petit Tambour pour envisager la consolidation des actions Petite Enfance en Sambre-Avesnois.</w:t>
            </w:r>
          </w:p>
          <w:p w:rsidR="00DC7047" w:rsidRPr="00582A49" w:rsidRDefault="00DC7047" w:rsidP="00460A15">
            <w:pPr>
              <w:pStyle w:val="NoSpacing"/>
              <w:rPr>
                <w:rFonts w:ascii="Century Gothic" w:hAnsi="Century Gothic" w:cs="Century Gothic"/>
              </w:rPr>
            </w:pPr>
          </w:p>
        </w:tc>
        <w:tc>
          <w:tcPr>
            <w:tcW w:w="2551" w:type="dxa"/>
          </w:tcPr>
          <w:p w:rsidR="00DC7047" w:rsidRPr="00582A49" w:rsidRDefault="00DC7047" w:rsidP="00881439">
            <w:pPr>
              <w:pStyle w:val="NoSpacing"/>
              <w:rPr>
                <w:rFonts w:ascii="Century Gothic" w:hAnsi="Century Gothic" w:cs="Century Gothic"/>
                <w:sz w:val="18"/>
                <w:szCs w:val="18"/>
              </w:rPr>
            </w:pPr>
            <w:r w:rsidRPr="00582A49">
              <w:rPr>
                <w:rFonts w:ascii="Century Gothic" w:hAnsi="Century Gothic" w:cs="Century Gothic"/>
                <w:sz w:val="18"/>
                <w:szCs w:val="18"/>
              </w:rPr>
              <w:t>Enjeu 3, orientation 1 : offre de services enfance et parentalité</w:t>
            </w:r>
          </w:p>
          <w:p w:rsidR="00DC7047" w:rsidRPr="00582A49" w:rsidRDefault="00DC7047" w:rsidP="00881439">
            <w:pPr>
              <w:pStyle w:val="NoSpacing"/>
              <w:rPr>
                <w:rFonts w:ascii="Century Gothic" w:hAnsi="Century Gothic" w:cs="Century Gothic"/>
                <w:sz w:val="18"/>
                <w:szCs w:val="18"/>
              </w:rPr>
            </w:pPr>
          </w:p>
          <w:p w:rsidR="00DC7047" w:rsidRPr="00582A49" w:rsidRDefault="00DC7047" w:rsidP="00881439">
            <w:pPr>
              <w:pStyle w:val="NoSpacing"/>
              <w:rPr>
                <w:rFonts w:ascii="Century Gothic" w:hAnsi="Century Gothic" w:cs="Century Gothic"/>
                <w:sz w:val="18"/>
                <w:szCs w:val="18"/>
              </w:rPr>
            </w:pPr>
            <w:r w:rsidRPr="00582A49">
              <w:rPr>
                <w:rFonts w:ascii="Century Gothic" w:hAnsi="Century Gothic" w:cs="Century Gothic"/>
                <w:sz w:val="18"/>
                <w:szCs w:val="18"/>
              </w:rPr>
              <w:t>Enjeu 7, orientation 7 : Soutenir l’économie sociale et solidaire</w:t>
            </w: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Association Santé et Promotion</w:t>
            </w:r>
            <w:r w:rsidRPr="00582A49">
              <w:rPr>
                <w:rFonts w:ascii="Calibri" w:hAnsi="Calibri" w:cs="Calibri"/>
              </w:rPr>
              <w:t xml:space="preserve"> avec l’appui de COLLINE ACEPP</w:t>
            </w:r>
          </w:p>
        </w:tc>
      </w:tr>
      <w:tr w:rsidR="00DC7047">
        <w:trPr>
          <w:trHeight w:val="1897"/>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Livre blanc sur l’autonomie des personnes âgées</w:t>
            </w:r>
          </w:p>
        </w:tc>
        <w:tc>
          <w:tcPr>
            <w:tcW w:w="5103" w:type="dxa"/>
          </w:tcPr>
          <w:p w:rsidR="00DC7047" w:rsidRPr="00582A49" w:rsidRDefault="00DC7047" w:rsidP="00900EEF">
            <w:pPr>
              <w:pStyle w:val="NoSpacing"/>
              <w:rPr>
                <w:rFonts w:ascii="Century Gothic" w:hAnsi="Century Gothic" w:cs="Century Gothic"/>
              </w:rPr>
            </w:pPr>
            <w:r w:rsidRPr="00582A49">
              <w:rPr>
                <w:rFonts w:ascii="Century Gothic" w:hAnsi="Century Gothic" w:cs="Century Gothic"/>
              </w:rPr>
              <w:t xml:space="preserve">Concertation en Sambre-Avesnois sur la situation des personnes âgées en donnant d'abord la parole aux personnes touchées par la perte d'autonomie, aux jeunes retraités pour, demain, imaginer un avenir à la vieillesse et au vieillissement. </w:t>
            </w:r>
          </w:p>
          <w:p w:rsidR="00DC7047" w:rsidRPr="00582A49" w:rsidRDefault="00DC7047" w:rsidP="00900EEF">
            <w:pPr>
              <w:pStyle w:val="NoSpacing"/>
              <w:rPr>
                <w:rFonts w:ascii="Century Gothic" w:hAnsi="Century Gothic" w:cs="Century Gothic"/>
              </w:rPr>
            </w:pPr>
            <w:r w:rsidRPr="00582A49">
              <w:rPr>
                <w:rFonts w:ascii="Century Gothic" w:hAnsi="Century Gothic" w:cs="Century Gothic"/>
              </w:rPr>
              <w:t>La consultation et la réalisation d'un livre blanc feront l'objet de la constitution d'un comité de pilotage et du recrutement d'un cabinet spécialisé.</w:t>
            </w:r>
          </w:p>
          <w:p w:rsidR="00DC7047" w:rsidRPr="00582A49" w:rsidRDefault="00DC7047" w:rsidP="00900EEF">
            <w:pPr>
              <w:pStyle w:val="NoSpacing"/>
              <w:rPr>
                <w:rFonts w:ascii="Century Gothic" w:hAnsi="Century Gothic" w:cs="Century Gothic"/>
              </w:rPr>
            </w:pPr>
            <w:r w:rsidRPr="00582A49">
              <w:rPr>
                <w:rFonts w:ascii="Century Gothic" w:hAnsi="Century Gothic" w:cs="Century Gothic"/>
              </w:rPr>
              <w:t>Trouver des solutions nouvelles et innovantes, directement en prise avec les possibilités et les attentes de la population.</w:t>
            </w:r>
          </w:p>
          <w:p w:rsidR="00DC7047" w:rsidRPr="00582A49" w:rsidRDefault="00DC7047" w:rsidP="00900EEF">
            <w:pPr>
              <w:pStyle w:val="NoSpacing"/>
              <w:rPr>
                <w:rFonts w:ascii="Century Gothic" w:hAnsi="Century Gothic" w:cs="Century Gothic"/>
              </w:rPr>
            </w:pPr>
          </w:p>
        </w:tc>
        <w:tc>
          <w:tcPr>
            <w:tcW w:w="2551" w:type="dxa"/>
          </w:tcPr>
          <w:p w:rsidR="00DC7047" w:rsidRPr="00582A49" w:rsidRDefault="00DC7047" w:rsidP="00881439">
            <w:pPr>
              <w:pStyle w:val="NoSpacing"/>
              <w:rPr>
                <w:rFonts w:ascii="Century Gothic" w:hAnsi="Century Gothic" w:cs="Century Gothic"/>
                <w:sz w:val="18"/>
                <w:szCs w:val="18"/>
              </w:rPr>
            </w:pPr>
            <w:r w:rsidRPr="00582A49">
              <w:rPr>
                <w:rFonts w:ascii="Century Gothic" w:hAnsi="Century Gothic" w:cs="Century Gothic"/>
                <w:sz w:val="18"/>
                <w:szCs w:val="18"/>
              </w:rPr>
              <w:t>Enjeu 2</w:t>
            </w: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36 000 €</w:t>
            </w: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ADAR</w:t>
            </w:r>
          </w:p>
        </w:tc>
      </w:tr>
      <w:tr w:rsidR="00DC7047">
        <w:trPr>
          <w:trHeight w:val="1897"/>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Garde d’enfants à domicile</w:t>
            </w:r>
          </w:p>
        </w:tc>
        <w:tc>
          <w:tcPr>
            <w:tcW w:w="5103" w:type="dxa"/>
          </w:tcPr>
          <w:p w:rsidR="00DC7047" w:rsidRPr="00582A49" w:rsidRDefault="00DC7047" w:rsidP="00900EEF">
            <w:pPr>
              <w:pStyle w:val="NoSpacing"/>
              <w:rPr>
                <w:rFonts w:ascii="Century Gothic" w:hAnsi="Century Gothic" w:cs="Century Gothic"/>
              </w:rPr>
            </w:pPr>
            <w:r w:rsidRPr="00582A49">
              <w:rPr>
                <w:rFonts w:ascii="Century Gothic" w:hAnsi="Century Gothic" w:cs="Century Gothic"/>
              </w:rPr>
              <w:t>Nounou'Dom offre plusieurs possibilités aux parents pour assurer la garde de leurs enfants de 0 à 12 ans au domicile.</w:t>
            </w:r>
          </w:p>
          <w:p w:rsidR="00DC7047" w:rsidRPr="00582A49" w:rsidRDefault="00DC7047" w:rsidP="00900EEF">
            <w:pPr>
              <w:pStyle w:val="NoSpacing"/>
              <w:rPr>
                <w:rFonts w:ascii="Century Gothic" w:hAnsi="Century Gothic" w:cs="Century Gothic"/>
              </w:rPr>
            </w:pPr>
            <w:r w:rsidRPr="00582A49">
              <w:rPr>
                <w:rFonts w:ascii="Century Gothic" w:hAnsi="Century Gothic" w:cs="Century Gothic"/>
              </w:rPr>
              <w:t xml:space="preserve">Depuis l'ouverture, un besoin apparaît, lié à la reprise d'un emploi ou d'une formation. </w:t>
            </w:r>
          </w:p>
          <w:p w:rsidR="00DC7047" w:rsidRPr="00582A49" w:rsidRDefault="00DC7047" w:rsidP="00534D79">
            <w:pPr>
              <w:pStyle w:val="NoSpacing"/>
              <w:rPr>
                <w:rFonts w:ascii="Century Gothic" w:hAnsi="Century Gothic" w:cs="Century Gothic"/>
              </w:rPr>
            </w:pPr>
            <w:r w:rsidRPr="00582A49">
              <w:rPr>
                <w:rFonts w:ascii="Century Gothic" w:hAnsi="Century Gothic" w:cs="Century Gothic"/>
              </w:rPr>
              <w:t>Nous proposons de constituer des quotas d'heures de garde d'enfants, mobilisables immédiatement par les référents sociaux du Département.</w:t>
            </w:r>
          </w:p>
          <w:p w:rsidR="00DC7047" w:rsidRPr="00582A49" w:rsidRDefault="00DC7047" w:rsidP="00534D79">
            <w:pPr>
              <w:pStyle w:val="NoSpacing"/>
              <w:rPr>
                <w:rFonts w:ascii="Century Gothic" w:hAnsi="Century Gothic" w:cs="Century Gothic"/>
              </w:rPr>
            </w:pPr>
          </w:p>
        </w:tc>
        <w:tc>
          <w:tcPr>
            <w:tcW w:w="2551" w:type="dxa"/>
          </w:tcPr>
          <w:p w:rsidR="00DC7047" w:rsidRPr="00582A49" w:rsidRDefault="00DC7047" w:rsidP="00881439">
            <w:pPr>
              <w:pStyle w:val="NoSpacing"/>
              <w:rPr>
                <w:rFonts w:ascii="Century Gothic" w:hAnsi="Century Gothic" w:cs="Century Gothic"/>
                <w:sz w:val="18"/>
                <w:szCs w:val="18"/>
              </w:rPr>
            </w:pPr>
            <w:r w:rsidRPr="00582A49">
              <w:rPr>
                <w:rFonts w:ascii="Century Gothic" w:hAnsi="Century Gothic" w:cs="Century Gothic"/>
                <w:sz w:val="18"/>
                <w:szCs w:val="18"/>
              </w:rPr>
              <w:t>Enjeu 2</w:t>
            </w:r>
          </w:p>
          <w:p w:rsidR="00DC7047" w:rsidRPr="00582A49" w:rsidRDefault="00DC7047" w:rsidP="00881439">
            <w:pPr>
              <w:pStyle w:val="NoSpacing"/>
              <w:rPr>
                <w:rFonts w:ascii="Century Gothic" w:hAnsi="Century Gothic" w:cs="Century Gothic"/>
                <w:sz w:val="18"/>
                <w:szCs w:val="18"/>
              </w:rPr>
            </w:pPr>
            <w:r w:rsidRPr="00582A49">
              <w:rPr>
                <w:rFonts w:ascii="Century Gothic" w:hAnsi="Century Gothic" w:cs="Century Gothic"/>
                <w:sz w:val="18"/>
                <w:szCs w:val="18"/>
              </w:rPr>
              <w:t>Enjeu 7</w:t>
            </w:r>
          </w:p>
          <w:p w:rsidR="00DC7047" w:rsidRPr="00582A49" w:rsidRDefault="00DC7047" w:rsidP="00881439">
            <w:pPr>
              <w:pStyle w:val="NoSpacing"/>
              <w:rPr>
                <w:rFonts w:ascii="Century Gothic" w:hAnsi="Century Gothic" w:cs="Century Gothic"/>
                <w:sz w:val="18"/>
                <w:szCs w:val="18"/>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159 100 €</w:t>
            </w: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ADAR</w:t>
            </w:r>
          </w:p>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Avec la DT du CG59</w:t>
            </w:r>
          </w:p>
          <w:p w:rsidR="00DC7047" w:rsidRPr="00582A49" w:rsidRDefault="00DC7047" w:rsidP="00F07AE5">
            <w:pPr>
              <w:pStyle w:val="NoSpacing"/>
              <w:rPr>
                <w:rFonts w:ascii="Century Gothic" w:hAnsi="Century Gothic" w:cs="Century Gothic"/>
              </w:rPr>
            </w:pPr>
          </w:p>
        </w:tc>
      </w:tr>
      <w:tr w:rsidR="00DC7047">
        <w:trPr>
          <w:trHeight w:val="1701"/>
        </w:trPr>
        <w:tc>
          <w:tcPr>
            <w:tcW w:w="2802" w:type="dxa"/>
          </w:tcPr>
          <w:p w:rsidR="00DC7047" w:rsidRPr="00582A49" w:rsidRDefault="00DC7047" w:rsidP="007B512A">
            <w:pPr>
              <w:pStyle w:val="NoSpacing"/>
              <w:rPr>
                <w:rFonts w:ascii="Century Gothic" w:hAnsi="Century Gothic" w:cs="Century Gothic"/>
              </w:rPr>
            </w:pPr>
            <w:r w:rsidRPr="00582A49">
              <w:rPr>
                <w:rFonts w:ascii="Century Gothic" w:hAnsi="Century Gothic" w:cs="Century Gothic"/>
              </w:rPr>
              <w:t>Animation de l’Equipe Locale d’Animation de l’URIOPSS</w:t>
            </w:r>
          </w:p>
        </w:tc>
        <w:tc>
          <w:tcPr>
            <w:tcW w:w="5103" w:type="dxa"/>
          </w:tcPr>
          <w:p w:rsidR="00DC7047" w:rsidRPr="00582A49" w:rsidRDefault="00DC7047" w:rsidP="007B512A">
            <w:pPr>
              <w:pStyle w:val="NoSpacing"/>
              <w:rPr>
                <w:rFonts w:ascii="Century Gothic" w:hAnsi="Century Gothic" w:cs="Century Gothic"/>
              </w:rPr>
            </w:pPr>
            <w:r w:rsidRPr="00582A49">
              <w:rPr>
                <w:rFonts w:ascii="Century Gothic" w:hAnsi="Century Gothic" w:cs="Century Gothic"/>
              </w:rPr>
              <w:t>Coordonner les acteurs associatifs intervenant dans les champs de compétences de l’URIOPSS : enfance/jeunesse/famille, insertion, personnes en situation de handicap, personnes âgées, santé</w:t>
            </w:r>
          </w:p>
          <w:p w:rsidR="00DC7047" w:rsidRPr="00582A49" w:rsidRDefault="00DC7047" w:rsidP="00F17819">
            <w:pPr>
              <w:pStyle w:val="NoSpacing"/>
              <w:rPr>
                <w:rFonts w:ascii="Century Gothic" w:hAnsi="Century Gothic" w:cs="Century Gothic"/>
              </w:rPr>
            </w:pPr>
            <w:r w:rsidRPr="00582A49">
              <w:rPr>
                <w:rFonts w:ascii="Century Gothic" w:hAnsi="Century Gothic" w:cs="Century Gothic"/>
              </w:rPr>
              <w:t xml:space="preserve">Des réunions thématiques transversales aux différents secteurs seront organisées </w:t>
            </w:r>
          </w:p>
          <w:p w:rsidR="00DC7047" w:rsidRPr="00582A49" w:rsidRDefault="00DC7047" w:rsidP="00F17819">
            <w:pPr>
              <w:pStyle w:val="NoSpacing"/>
              <w:rPr>
                <w:rFonts w:ascii="Century Gothic" w:hAnsi="Century Gothic" w:cs="Century Gothic"/>
              </w:rPr>
            </w:pPr>
            <w:r w:rsidRPr="00582A49">
              <w:rPr>
                <w:rFonts w:ascii="Century Gothic" w:hAnsi="Century Gothic" w:cs="Century Gothic"/>
              </w:rPr>
              <w:t>Cette démarche de concertation, autour d’actions déjà engagées par l’URIOPSS comme la formation des bénévoles ou la plateforme germinale, permettra de participer et d’alimenter la construction d’une vision stratégique de développement de ce territoire, de faire émerger les problématiques, mais également de mettre en place des actions innovantes mutualisées.</w:t>
            </w:r>
          </w:p>
          <w:p w:rsidR="00DC7047" w:rsidRPr="00582A49" w:rsidRDefault="00DC7047" w:rsidP="00F17819">
            <w:pPr>
              <w:pStyle w:val="NoSpacing"/>
              <w:rPr>
                <w:rFonts w:ascii="Century Gothic" w:hAnsi="Century Gothic" w:cs="Century Gothic"/>
              </w:rPr>
            </w:pPr>
          </w:p>
          <w:p w:rsidR="00DC7047" w:rsidRPr="00582A49" w:rsidRDefault="00DC7047" w:rsidP="00F17819">
            <w:pPr>
              <w:pStyle w:val="NoSpacing"/>
              <w:rPr>
                <w:rFonts w:ascii="Calibri" w:hAnsi="Calibri" w:cs="Calibri"/>
              </w:rPr>
            </w:pPr>
            <w:r w:rsidRPr="00582A49">
              <w:rPr>
                <w:rFonts w:ascii="Century Gothic" w:hAnsi="Century Gothic" w:cs="Century Gothic"/>
              </w:rPr>
              <w:t>De plus, cette organisation permettra de faire travailler les associations locales sur des fiches action communes de notre secteur d’intervention.</w:t>
            </w:r>
          </w:p>
        </w:tc>
        <w:tc>
          <w:tcPr>
            <w:tcW w:w="2551" w:type="dxa"/>
          </w:tcPr>
          <w:p w:rsidR="00DC7047" w:rsidRPr="00582A49" w:rsidRDefault="00DC7047" w:rsidP="00C47977">
            <w:pPr>
              <w:pStyle w:val="NoSpacing"/>
              <w:rPr>
                <w:rFonts w:ascii="Century Gothic" w:hAnsi="Century Gothic" w:cs="Century Gothic"/>
              </w:rPr>
            </w:pPr>
            <w:r w:rsidRPr="00582A49">
              <w:rPr>
                <w:rFonts w:ascii="Century Gothic" w:hAnsi="Century Gothic" w:cs="Century Gothic"/>
              </w:rPr>
              <w:t>Enjeu 1, Orientation 1 : Développer la coopération et la complémentarité entre les territoires au sein de la Sambre-Avesnois.</w:t>
            </w:r>
          </w:p>
          <w:p w:rsidR="00DC7047" w:rsidRPr="00582A49" w:rsidRDefault="00DC7047" w:rsidP="00C47977">
            <w:pPr>
              <w:pStyle w:val="NoSpacing"/>
              <w:rPr>
                <w:rFonts w:ascii="Century Gothic" w:hAnsi="Century Gothic" w:cs="Century Gothic"/>
              </w:rPr>
            </w:pPr>
          </w:p>
          <w:p w:rsidR="00DC7047" w:rsidRPr="00582A49" w:rsidRDefault="00DC7047" w:rsidP="00C47977">
            <w:pPr>
              <w:pStyle w:val="NoSpacing"/>
              <w:rPr>
                <w:rFonts w:ascii="Century Gothic" w:hAnsi="Century Gothic" w:cs="Century Gothic"/>
              </w:rPr>
            </w:pPr>
            <w:r w:rsidRPr="00582A49">
              <w:rPr>
                <w:rFonts w:ascii="Century Gothic" w:hAnsi="Century Gothic" w:cs="Century Gothic"/>
              </w:rPr>
              <w:t xml:space="preserve">Enjeu 3 : </w:t>
            </w:r>
          </w:p>
          <w:p w:rsidR="00DC7047" w:rsidRPr="00582A49" w:rsidRDefault="00DC7047" w:rsidP="00305403">
            <w:pPr>
              <w:pStyle w:val="NoSpacing"/>
              <w:rPr>
                <w:rFonts w:ascii="Century Gothic" w:hAnsi="Century Gothic" w:cs="Century Gothic"/>
              </w:rPr>
            </w:pPr>
            <w:r w:rsidRPr="00582A49">
              <w:rPr>
                <w:rFonts w:ascii="Century Gothic" w:hAnsi="Century Gothic" w:cs="Century Gothic"/>
              </w:rPr>
              <w:t>Orientation 1 : enfance et de parentalité.</w:t>
            </w:r>
          </w:p>
          <w:p w:rsidR="00DC7047" w:rsidRPr="00582A49" w:rsidRDefault="00DC7047" w:rsidP="00305403">
            <w:pPr>
              <w:pStyle w:val="NoSpacing"/>
              <w:rPr>
                <w:rFonts w:ascii="Century Gothic" w:hAnsi="Century Gothic" w:cs="Century Gothic"/>
              </w:rPr>
            </w:pPr>
            <w:r w:rsidRPr="00582A49">
              <w:rPr>
                <w:rFonts w:ascii="Century Gothic" w:hAnsi="Century Gothic" w:cs="Century Gothic"/>
              </w:rPr>
              <w:t xml:space="preserve">Orientation 2 : insertion Orientation 3 : solidarité et l’autonomie Orientation 4 : personnes âgées, </w:t>
            </w:r>
          </w:p>
          <w:p w:rsidR="00DC7047" w:rsidRPr="00582A49" w:rsidRDefault="00DC7047" w:rsidP="00305403">
            <w:pPr>
              <w:pStyle w:val="NoSpacing"/>
              <w:rPr>
                <w:rFonts w:ascii="Century Gothic" w:hAnsi="Century Gothic" w:cs="Century Gothic"/>
                <w:sz w:val="18"/>
                <w:szCs w:val="18"/>
              </w:rPr>
            </w:pPr>
            <w:r w:rsidRPr="00582A49">
              <w:rPr>
                <w:rFonts w:ascii="Century Gothic" w:hAnsi="Century Gothic" w:cs="Century Gothic"/>
              </w:rPr>
              <w:t>Orientation 5 : santé globale,</w:t>
            </w:r>
            <w:r w:rsidRPr="00582A49">
              <w:rPr>
                <w:rFonts w:ascii="Calibri" w:hAnsi="Calibri" w:cs="Calibri"/>
              </w:rPr>
              <w:t xml:space="preserve"> </w:t>
            </w: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URIOPS</w:t>
            </w:r>
          </w:p>
        </w:tc>
      </w:tr>
      <w:tr w:rsidR="00DC7047">
        <w:trPr>
          <w:trHeight w:val="805"/>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Risques majeurs</w:t>
            </w:r>
          </w:p>
        </w:tc>
        <w:tc>
          <w:tcPr>
            <w:tcW w:w="5103" w:type="dxa"/>
          </w:tcPr>
          <w:p w:rsidR="00DC7047" w:rsidRPr="00582A49" w:rsidRDefault="00DC7047" w:rsidP="00582A49">
            <w:pPr>
              <w:ind w:left="142" w:hanging="142"/>
              <w:rPr>
                <w:rFonts w:ascii="Century Gothic" w:hAnsi="Century Gothic" w:cs="Century Gothic"/>
                <w:sz w:val="20"/>
                <w:szCs w:val="20"/>
                <w:lang w:eastAsia="en-US"/>
              </w:rPr>
            </w:pPr>
            <w:r w:rsidRPr="00582A49">
              <w:rPr>
                <w:rFonts w:ascii="Century Gothic" w:hAnsi="Century Gothic" w:cs="Century Gothic"/>
                <w:sz w:val="20"/>
                <w:szCs w:val="20"/>
                <w:lang w:eastAsia="en-US"/>
              </w:rPr>
              <w:t>Lutter contre les risques naturels, principalement les inondations, l’érosion des sols et le ruissellement (coulées de boues).</w:t>
            </w:r>
          </w:p>
          <w:p w:rsidR="00DC7047" w:rsidRPr="00582A49" w:rsidRDefault="00DC7047" w:rsidP="003B7F8E">
            <w:pPr>
              <w:pStyle w:val="NoSpacing"/>
              <w:rPr>
                <w:rFonts w:ascii="Century Gothic" w:hAnsi="Century Gothic" w:cs="Century Gothic"/>
              </w:rPr>
            </w:pPr>
          </w:p>
        </w:tc>
        <w:tc>
          <w:tcPr>
            <w:tcW w:w="2551" w:type="dxa"/>
          </w:tcPr>
          <w:p w:rsidR="00DC7047" w:rsidRPr="00582A49" w:rsidRDefault="00DC7047" w:rsidP="00582A49">
            <w:pPr>
              <w:ind w:left="142" w:hanging="142"/>
              <w:rPr>
                <w:rFonts w:ascii="Century Gothic" w:hAnsi="Century Gothic" w:cs="Century Gothic"/>
                <w:sz w:val="18"/>
                <w:szCs w:val="18"/>
              </w:rPr>
            </w:pP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CPIE de l’Avesnois</w:t>
            </w:r>
          </w:p>
        </w:tc>
      </w:tr>
      <w:tr w:rsidR="00DC7047">
        <w:trPr>
          <w:trHeight w:val="649"/>
        </w:trPr>
        <w:tc>
          <w:tcPr>
            <w:tcW w:w="2802" w:type="dxa"/>
          </w:tcPr>
          <w:p w:rsidR="00DC7047" w:rsidRPr="00582A49" w:rsidRDefault="00DC7047" w:rsidP="005830EB">
            <w:pPr>
              <w:pStyle w:val="NoSpacing"/>
              <w:rPr>
                <w:rFonts w:ascii="Century Gothic" w:hAnsi="Century Gothic" w:cs="Century Gothic"/>
              </w:rPr>
            </w:pPr>
            <w:r w:rsidRPr="00582A49">
              <w:rPr>
                <w:rFonts w:ascii="Century Gothic" w:hAnsi="Century Gothic" w:cs="Century Gothic"/>
              </w:rPr>
              <w:t>Energie</w:t>
            </w:r>
          </w:p>
        </w:tc>
        <w:tc>
          <w:tcPr>
            <w:tcW w:w="5103" w:type="dxa"/>
          </w:tcPr>
          <w:p w:rsidR="00DC7047" w:rsidRPr="00582A49" w:rsidRDefault="00DC7047" w:rsidP="00686C65">
            <w:pPr>
              <w:rPr>
                <w:rFonts w:ascii="Century Gothic" w:hAnsi="Century Gothic" w:cs="Century Gothic"/>
                <w:sz w:val="20"/>
                <w:szCs w:val="20"/>
                <w:lang w:eastAsia="en-US"/>
              </w:rPr>
            </w:pPr>
            <w:r w:rsidRPr="00582A49">
              <w:rPr>
                <w:rFonts w:ascii="Century Gothic" w:hAnsi="Century Gothic" w:cs="Century Gothic"/>
                <w:sz w:val="20"/>
                <w:szCs w:val="20"/>
                <w:lang w:eastAsia="en-US"/>
              </w:rPr>
              <w:t>Développer une politique de maîtrise de l’énergie et des déchets</w:t>
            </w:r>
          </w:p>
          <w:p w:rsidR="00DC7047" w:rsidRPr="00582A49" w:rsidRDefault="00DC7047" w:rsidP="00582A49">
            <w:pPr>
              <w:ind w:left="142" w:hanging="142"/>
              <w:rPr>
                <w:rFonts w:ascii="Century Gothic" w:hAnsi="Century Gothic" w:cs="Century Gothic"/>
                <w:sz w:val="20"/>
                <w:szCs w:val="20"/>
                <w:lang w:eastAsia="en-US"/>
              </w:rPr>
            </w:pPr>
          </w:p>
        </w:tc>
        <w:tc>
          <w:tcPr>
            <w:tcW w:w="2551" w:type="dxa"/>
          </w:tcPr>
          <w:p w:rsidR="00DC7047" w:rsidRPr="00582A49" w:rsidRDefault="00DC7047" w:rsidP="00686C65">
            <w:pPr>
              <w:rPr>
                <w:color w:val="1F497D"/>
                <w:sz w:val="22"/>
                <w:szCs w:val="22"/>
              </w:rPr>
            </w:pP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CPIE de l’Avesnois</w:t>
            </w:r>
          </w:p>
        </w:tc>
      </w:tr>
      <w:tr w:rsidR="00DC7047">
        <w:trPr>
          <w:trHeight w:val="850"/>
        </w:trPr>
        <w:tc>
          <w:tcPr>
            <w:tcW w:w="2802" w:type="dxa"/>
          </w:tcPr>
          <w:p w:rsidR="00DC7047" w:rsidRPr="00582A49" w:rsidRDefault="00DC7047" w:rsidP="00686C65">
            <w:pPr>
              <w:pStyle w:val="NoSpacing"/>
              <w:rPr>
                <w:rFonts w:ascii="Century Gothic" w:hAnsi="Century Gothic" w:cs="Century Gothic"/>
              </w:rPr>
            </w:pPr>
            <w:r w:rsidRPr="00582A49">
              <w:rPr>
                <w:rFonts w:ascii="Century Gothic" w:hAnsi="Century Gothic" w:cs="Century Gothic"/>
              </w:rPr>
              <w:t>Trame verte et bleue</w:t>
            </w:r>
          </w:p>
          <w:p w:rsidR="00DC7047" w:rsidRPr="00582A49" w:rsidRDefault="00DC7047" w:rsidP="00686C65">
            <w:pPr>
              <w:pStyle w:val="NoSpacing"/>
              <w:rPr>
                <w:rFonts w:ascii="Century Gothic" w:hAnsi="Century Gothic" w:cs="Century Gothic"/>
              </w:rPr>
            </w:pPr>
          </w:p>
        </w:tc>
        <w:tc>
          <w:tcPr>
            <w:tcW w:w="5103" w:type="dxa"/>
          </w:tcPr>
          <w:p w:rsidR="00DC7047" w:rsidRPr="00582A49" w:rsidRDefault="00DC7047" w:rsidP="00686C65">
            <w:pPr>
              <w:pStyle w:val="NoSpacing"/>
              <w:rPr>
                <w:rFonts w:ascii="Century Gothic" w:hAnsi="Century Gothic" w:cs="Century Gothic"/>
              </w:rPr>
            </w:pPr>
            <w:r w:rsidRPr="00582A49">
              <w:rPr>
                <w:rFonts w:ascii="Century Gothic" w:hAnsi="Century Gothic" w:cs="Century Gothic"/>
              </w:rPr>
              <w:t>Préserver et valoriser les milieux naturels et contribuer au renforcement de la trame verte et bleue régionale</w:t>
            </w:r>
          </w:p>
        </w:tc>
        <w:tc>
          <w:tcPr>
            <w:tcW w:w="2551" w:type="dxa"/>
          </w:tcPr>
          <w:p w:rsidR="00DC7047" w:rsidRPr="00582A49" w:rsidRDefault="00DC7047" w:rsidP="00686C65">
            <w:pPr>
              <w:rPr>
                <w:color w:val="1F497D"/>
                <w:sz w:val="22"/>
                <w:szCs w:val="22"/>
              </w:rPr>
            </w:pP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CPIE de l’Avesnois</w:t>
            </w:r>
          </w:p>
        </w:tc>
      </w:tr>
      <w:tr w:rsidR="00DC7047">
        <w:trPr>
          <w:trHeight w:val="850"/>
        </w:trPr>
        <w:tc>
          <w:tcPr>
            <w:tcW w:w="2802" w:type="dxa"/>
          </w:tcPr>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t xml:space="preserve">L’emploi des femmes allocataires du RSA </w:t>
            </w:r>
          </w:p>
        </w:tc>
        <w:tc>
          <w:tcPr>
            <w:tcW w:w="5103" w:type="dxa"/>
          </w:tcPr>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t xml:space="preserve">Pour valider un projet professionnel ou social, et lever les freins, un accompagnement au moyen de : </w:t>
            </w:r>
          </w:p>
          <w:p w:rsidR="00DC7047" w:rsidRPr="00582A49" w:rsidRDefault="00DC7047" w:rsidP="000E2FD5">
            <w:pPr>
              <w:pStyle w:val="NoSpacing"/>
              <w:rPr>
                <w:rFonts w:ascii="Century Gothic" w:hAnsi="Century Gothic" w:cs="Century Gothic"/>
              </w:rPr>
            </w:pPr>
            <w:r w:rsidRPr="00582A49">
              <w:rPr>
                <w:rFonts w:ascii="Century Gothic" w:hAnsi="Century Gothic" w:cs="Century Gothic"/>
              </w:rPr>
              <w:sym w:font="Wingdings 2" w:char="F0EA"/>
            </w:r>
            <w:r w:rsidRPr="00582A49">
              <w:rPr>
                <w:rFonts w:ascii="Century Gothic" w:hAnsi="Century Gothic" w:cs="Century Gothic"/>
              </w:rPr>
              <w:t>Entretiens individuels : travail sur le projet, la démarche utilisée est celle du bilan de compétences.</w:t>
            </w:r>
          </w:p>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sym w:font="Wingdings 2" w:char="F0EA"/>
            </w:r>
            <w:r w:rsidRPr="00582A49">
              <w:rPr>
                <w:rFonts w:ascii="Century Gothic" w:hAnsi="Century Gothic" w:cs="Century Gothic"/>
              </w:rPr>
              <w:t>Ateliers collectifs : travail sur les freins, évaluations, documentation (métiers, formations…), intervention de professionnels du domaine social (logement, droit…), présentation de métiers, intervention sur la création d’entreprise.</w:t>
            </w:r>
          </w:p>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sym w:font="Wingdings 2" w:char="F0EA"/>
            </w:r>
            <w:r w:rsidRPr="00582A49">
              <w:rPr>
                <w:rFonts w:ascii="Century Gothic" w:hAnsi="Century Gothic" w:cs="Century Gothic"/>
              </w:rPr>
              <w:t>Possibilité d’immersion en milieu professionnel.</w:t>
            </w:r>
          </w:p>
          <w:p w:rsidR="00DC7047" w:rsidRPr="00582A49" w:rsidRDefault="00DC7047" w:rsidP="00D22C91">
            <w:pPr>
              <w:pStyle w:val="NoSpacing"/>
              <w:rPr>
                <w:rFonts w:ascii="Century Gothic" w:hAnsi="Century Gothic" w:cs="Century Gothic"/>
              </w:rPr>
            </w:pPr>
          </w:p>
          <w:p w:rsidR="00DC7047" w:rsidRPr="00582A49" w:rsidRDefault="00DC7047" w:rsidP="000E2FD5">
            <w:pPr>
              <w:pStyle w:val="NoSpacing"/>
              <w:rPr>
                <w:rFonts w:ascii="Century Gothic" w:hAnsi="Century Gothic" w:cs="Century Gothic"/>
              </w:rPr>
            </w:pPr>
            <w:r w:rsidRPr="00582A49">
              <w:rPr>
                <w:rFonts w:ascii="Century Gothic" w:hAnsi="Century Gothic" w:cs="Century Gothic"/>
              </w:rPr>
              <w:t>La prestation tient compte des contraintes familiales et fonctionne en entrées/sorties permanentes.</w:t>
            </w:r>
          </w:p>
        </w:tc>
        <w:tc>
          <w:tcPr>
            <w:tcW w:w="2551" w:type="dxa"/>
          </w:tcPr>
          <w:p w:rsidR="00DC7047" w:rsidRPr="00582A49" w:rsidRDefault="00DC7047" w:rsidP="000E2FD5">
            <w:pPr>
              <w:pStyle w:val="NoSpacing"/>
              <w:rPr>
                <w:rFonts w:ascii="Century Gothic" w:hAnsi="Century Gothic" w:cs="Century Gothic"/>
              </w:rPr>
            </w:pPr>
            <w:r w:rsidRPr="00582A49">
              <w:rPr>
                <w:rFonts w:ascii="Century Gothic" w:hAnsi="Century Gothic" w:cs="Century Gothic"/>
              </w:rPr>
              <w:t>Enjeux 2</w:t>
            </w:r>
          </w:p>
          <w:p w:rsidR="00DC7047" w:rsidRPr="00582A49" w:rsidRDefault="00DC7047" w:rsidP="000E2FD5">
            <w:pPr>
              <w:pStyle w:val="NoSpacing"/>
              <w:rPr>
                <w:rFonts w:ascii="Century Gothic" w:hAnsi="Century Gothic" w:cs="Century Gothic"/>
              </w:rPr>
            </w:pPr>
            <w:r w:rsidRPr="00582A49">
              <w:rPr>
                <w:rFonts w:ascii="Century Gothic" w:hAnsi="Century Gothic" w:cs="Century Gothic"/>
              </w:rPr>
              <w:t>2.1 Mieux mailler, mobiliser et coordonner l’offre de services en matière d’enfance et de parentalité.</w:t>
            </w:r>
          </w:p>
          <w:p w:rsidR="00DC7047" w:rsidRPr="00582A49" w:rsidRDefault="00DC7047" w:rsidP="000E2FD5">
            <w:pPr>
              <w:pStyle w:val="NoSpacing"/>
              <w:rPr>
                <w:rFonts w:ascii="Century Gothic" w:hAnsi="Century Gothic" w:cs="Century Gothic"/>
              </w:rPr>
            </w:pPr>
            <w:r w:rsidRPr="00582A49">
              <w:rPr>
                <w:rFonts w:ascii="Century Gothic" w:hAnsi="Century Gothic" w:cs="Century Gothic"/>
              </w:rPr>
              <w:t xml:space="preserve">2.3 Favoriser la solidarité et l’autonomie des populations aux différents âges de la vie. </w:t>
            </w:r>
          </w:p>
          <w:p w:rsidR="00DC7047" w:rsidRPr="00582A49" w:rsidRDefault="00DC7047" w:rsidP="000E2FD5">
            <w:pPr>
              <w:pStyle w:val="NoSpacing"/>
              <w:rPr>
                <w:rFonts w:ascii="Century Gothic" w:hAnsi="Century Gothic" w:cs="Century Gothic"/>
              </w:rPr>
            </w:pPr>
          </w:p>
          <w:p w:rsidR="00DC7047" w:rsidRPr="00582A49" w:rsidRDefault="00DC7047" w:rsidP="000E2FD5">
            <w:pPr>
              <w:pStyle w:val="NoSpacing"/>
              <w:rPr>
                <w:rFonts w:ascii="Century Gothic" w:hAnsi="Century Gothic" w:cs="Century Gothic"/>
              </w:rPr>
            </w:pPr>
            <w:r w:rsidRPr="00582A49">
              <w:rPr>
                <w:rFonts w:ascii="Century Gothic" w:hAnsi="Century Gothic" w:cs="Century Gothic"/>
              </w:rPr>
              <w:t>Enjeux 8</w:t>
            </w:r>
          </w:p>
          <w:p w:rsidR="00DC7047" w:rsidRPr="00582A49" w:rsidRDefault="00DC7047" w:rsidP="000E2FD5">
            <w:pPr>
              <w:pStyle w:val="NoSpacing"/>
              <w:rPr>
                <w:rFonts w:ascii="Century Gothic" w:hAnsi="Century Gothic" w:cs="Century Gothic"/>
              </w:rPr>
            </w:pPr>
            <w:r w:rsidRPr="00582A49">
              <w:rPr>
                <w:rFonts w:ascii="Century Gothic" w:hAnsi="Century Gothic" w:cs="Century Gothic"/>
              </w:rPr>
              <w:t>8.1 Favoriser l’accès et le retour à l’emploi pour que chacun construise son projet de vie.</w:t>
            </w:r>
          </w:p>
          <w:p w:rsidR="00DC7047" w:rsidRPr="00582A49" w:rsidRDefault="00DC7047" w:rsidP="00582A49">
            <w:pPr>
              <w:jc w:val="both"/>
              <w:rPr>
                <w:color w:val="1F497D"/>
                <w:sz w:val="22"/>
                <w:szCs w:val="22"/>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17 000 €</w:t>
            </w: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Emergence CIBC Sambre-Avesnois</w:t>
            </w:r>
          </w:p>
        </w:tc>
      </w:tr>
      <w:tr w:rsidR="00DC7047">
        <w:trPr>
          <w:trHeight w:val="850"/>
        </w:trPr>
        <w:tc>
          <w:tcPr>
            <w:tcW w:w="2802" w:type="dxa"/>
          </w:tcPr>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t>Guidance socioprofessionnelle</w:t>
            </w:r>
          </w:p>
        </w:tc>
        <w:tc>
          <w:tcPr>
            <w:tcW w:w="5103" w:type="dxa"/>
          </w:tcPr>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Retrouver l’envie et les moyens personnels d’avancer. Pour y parvenir, cette action permet :</w:t>
            </w:r>
          </w:p>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A des personnes souffrant d’une situation professionnelles précaire et difficile, d’accéder à une prise en charge psychologique rapide, à proximité et gratuite</w:t>
            </w:r>
          </w:p>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De lever les freins d’ordre psychologique qui empêchent la poursuite d’un projet de vie</w:t>
            </w:r>
          </w:p>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D’aider à  adopter des comportements remplaçant ceux révélateurs d’une souffrance psychologique.</w:t>
            </w:r>
          </w:p>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Le public est accueilli régulièrement en entretien individuel. Il définit avec l’animatrice des objectifs à atteindre sous forme d’un contrat de guidance.</w:t>
            </w:r>
          </w:p>
          <w:p w:rsidR="00DC7047" w:rsidRPr="00582A49" w:rsidRDefault="00DC7047" w:rsidP="00E95829">
            <w:pPr>
              <w:pStyle w:val="NoSpacing"/>
              <w:rPr>
                <w:rFonts w:ascii="Century Gothic" w:hAnsi="Century Gothic" w:cs="Century Gothic"/>
              </w:rPr>
            </w:pPr>
          </w:p>
        </w:tc>
        <w:tc>
          <w:tcPr>
            <w:tcW w:w="2551" w:type="dxa"/>
          </w:tcPr>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Enjeux 2</w:t>
            </w:r>
          </w:p>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2.5 Garantir l’accès à tous à la santé globale en veillant particulièrement à l’équité territoriale.</w:t>
            </w:r>
          </w:p>
          <w:p w:rsidR="00DC7047" w:rsidRPr="00582A49" w:rsidRDefault="00DC7047" w:rsidP="00E95829">
            <w:pPr>
              <w:pStyle w:val="NoSpacing"/>
              <w:rPr>
                <w:rFonts w:ascii="Century Gothic" w:hAnsi="Century Gothic" w:cs="Century Gothic"/>
              </w:rPr>
            </w:pPr>
          </w:p>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 xml:space="preserve">2.3 Favoriser la solidarité et l’autonomie des populations aux différents âges de la vie. </w:t>
            </w:r>
          </w:p>
          <w:p w:rsidR="00DC7047" w:rsidRPr="00582A49" w:rsidRDefault="00DC7047" w:rsidP="00E95829">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30 000 €</w:t>
            </w: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Emergence CIBC Sambre-Avesnois</w:t>
            </w:r>
          </w:p>
        </w:tc>
      </w:tr>
      <w:tr w:rsidR="00DC7047">
        <w:trPr>
          <w:trHeight w:val="850"/>
        </w:trPr>
        <w:tc>
          <w:tcPr>
            <w:tcW w:w="2802" w:type="dxa"/>
          </w:tcPr>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t>Séniors actifs</w:t>
            </w:r>
          </w:p>
        </w:tc>
        <w:tc>
          <w:tcPr>
            <w:tcW w:w="5103" w:type="dxa"/>
          </w:tcPr>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 xml:space="preserve">Nous mettons en place un accompagnement pour valider un projet social ou entrepreneurial, et rompre l’isolement au moyen de : </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Entretiens individuels : travail sur le projet</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Ateliers collectifs : la création ou la reprise d’entreprise, comment faire ?</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Créer une association ou s’investir dans un asso existante ? Se former ? Voyager, où ? comment ?</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Parrainer un jeune dans sa  recherche d’emploi, comment faire ? Partager son expérience professionnelle avec des jeunes.</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Entrées / Sorties permanentes</w:t>
            </w:r>
          </w:p>
        </w:tc>
        <w:tc>
          <w:tcPr>
            <w:tcW w:w="2551" w:type="dxa"/>
          </w:tcPr>
          <w:p w:rsidR="00DC7047" w:rsidRPr="00582A49" w:rsidRDefault="00DC7047" w:rsidP="00E95829">
            <w:pPr>
              <w:pStyle w:val="NoSpacing"/>
              <w:rPr>
                <w:rFonts w:ascii="Century Gothic" w:hAnsi="Century Gothic" w:cs="Century Gothic"/>
              </w:rPr>
            </w:pPr>
            <w:r w:rsidRPr="00582A49">
              <w:rPr>
                <w:rFonts w:ascii="Century Gothic" w:hAnsi="Century Gothic" w:cs="Century Gothic"/>
              </w:rPr>
              <w:t>Enjeux 2</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 xml:space="preserve">2.2 développer ses compétences pour une meilleure insertion </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 xml:space="preserve">2.3 Favoriser la solidarité et l’autonomie des populations aux différents âges de la vie. </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2.4 Adapter les réponses aux besoins des personnes âgées…</w:t>
            </w: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25 000 €</w:t>
            </w:r>
          </w:p>
        </w:tc>
        <w:tc>
          <w:tcPr>
            <w:tcW w:w="2552" w:type="dxa"/>
          </w:tcPr>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Emergence CIBC</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 xml:space="preserve">Avec les acteurs locaux en relation avec création d’entreprise, </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Les associations locales</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Agence de voyages</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Caisse de retraite</w:t>
            </w:r>
          </w:p>
          <w:p w:rsidR="00DC7047" w:rsidRPr="00582A49" w:rsidRDefault="00DC7047" w:rsidP="00EE5FC6">
            <w:pPr>
              <w:pStyle w:val="NoSpacing"/>
              <w:rPr>
                <w:rFonts w:ascii="Century Gothic" w:hAnsi="Century Gothic" w:cs="Century Gothic"/>
              </w:rPr>
            </w:pPr>
            <w:r w:rsidRPr="00582A49">
              <w:rPr>
                <w:rFonts w:ascii="Century Gothic" w:hAnsi="Century Gothic" w:cs="Century Gothic"/>
              </w:rPr>
              <w:t>Missions locales</w:t>
            </w:r>
          </w:p>
        </w:tc>
      </w:tr>
      <w:tr w:rsidR="00DC7047">
        <w:trPr>
          <w:trHeight w:val="850"/>
        </w:trPr>
        <w:tc>
          <w:tcPr>
            <w:tcW w:w="2802" w:type="dxa"/>
          </w:tcPr>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t>PROMOUVOIR LA VAE AUPRES DES ASSOCIATIONS  CULTURELLES OU SPORTIVES</w:t>
            </w:r>
          </w:p>
        </w:tc>
        <w:tc>
          <w:tcPr>
            <w:tcW w:w="5103" w:type="dxa"/>
          </w:tcPr>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 xml:space="preserve">Organiser des réunions d’informations collectives dans les communes de l’arrondissement.  </w:t>
            </w: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 xml:space="preserve">Informer le public via les réseaux de  l’ESS. </w:t>
            </w: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Présenter les moyens d’accès à la VAE pour les salariés et les bénévoles ainsi que la démarche, en utilisant des exemples en relations avec les certifications dans les domaines de la culture et du sport.</w:t>
            </w: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1 réunion sur 12 communes différentes par an.</w:t>
            </w:r>
          </w:p>
        </w:tc>
        <w:tc>
          <w:tcPr>
            <w:tcW w:w="2551" w:type="dxa"/>
          </w:tcPr>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2.2 émergence et identification des talents et des savoir-faire à tous les âges de la vie</w:t>
            </w:r>
          </w:p>
          <w:p w:rsidR="00DC7047" w:rsidRPr="00582A49" w:rsidRDefault="00DC7047" w:rsidP="00851908">
            <w:pPr>
              <w:pStyle w:val="NoSpacing"/>
              <w:rPr>
                <w:rFonts w:ascii="Century Gothic" w:hAnsi="Century Gothic" w:cs="Century Gothic"/>
              </w:rPr>
            </w:pP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 xml:space="preserve">3.3 professionnalisation et structuration des acteurs culturels et sportifs. </w:t>
            </w:r>
          </w:p>
          <w:p w:rsidR="00DC7047" w:rsidRPr="00582A49" w:rsidRDefault="00DC7047" w:rsidP="00E95829">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3 200 €</w:t>
            </w: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Emergence CIBS</w:t>
            </w:r>
          </w:p>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CIO, EIF…</w:t>
            </w:r>
          </w:p>
        </w:tc>
      </w:tr>
      <w:tr w:rsidR="00DC7047">
        <w:trPr>
          <w:trHeight w:val="850"/>
        </w:trPr>
        <w:tc>
          <w:tcPr>
            <w:tcW w:w="2802" w:type="dxa"/>
          </w:tcPr>
          <w:p w:rsidR="00DC7047" w:rsidRPr="00582A49" w:rsidRDefault="00DC7047" w:rsidP="00D22C91">
            <w:pPr>
              <w:pStyle w:val="NoSpacing"/>
              <w:rPr>
                <w:rFonts w:ascii="Century Gothic" w:hAnsi="Century Gothic" w:cs="Century Gothic"/>
              </w:rPr>
            </w:pPr>
            <w:r w:rsidRPr="00582A49">
              <w:rPr>
                <w:rFonts w:ascii="Century Gothic" w:hAnsi="Century Gothic" w:cs="Century Gothic"/>
              </w:rPr>
              <w:t>VALORISER LES EXPERIENCES EN CHANTIER D’INSERTION</w:t>
            </w:r>
          </w:p>
        </w:tc>
        <w:tc>
          <w:tcPr>
            <w:tcW w:w="5103" w:type="dxa"/>
          </w:tcPr>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Nous proposons une prestation qui permet aux salariés des chantiers d’insertion de valoriser leur expérience, pour eux-mêmes et également pour autrui.</w:t>
            </w: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Cette prestation vise trois objectifs :</w:t>
            </w: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construire avec le bénéficiaire les outils de valorisation de son expérience,</w:t>
            </w: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permettre au bénéficiaire de parler de son expérience acquise dans le cadre du chantier,</w:t>
            </w:r>
          </w:p>
          <w:p w:rsidR="00DC7047" w:rsidRPr="00582A49" w:rsidRDefault="00DC7047" w:rsidP="00851908">
            <w:pPr>
              <w:pStyle w:val="NoSpacing"/>
              <w:rPr>
                <w:rFonts w:ascii="Century Gothic" w:hAnsi="Century Gothic" w:cs="Century Gothic"/>
              </w:rPr>
            </w:pPr>
            <w:r w:rsidRPr="00582A49">
              <w:rPr>
                <w:rFonts w:ascii="Century Gothic" w:hAnsi="Century Gothic" w:cs="Century Gothic"/>
              </w:rPr>
              <w:t>donner au bénéficiaire le moyen de repérer les activités transférables vers un autre métier.</w:t>
            </w:r>
          </w:p>
        </w:tc>
        <w:tc>
          <w:tcPr>
            <w:tcW w:w="2551" w:type="dxa"/>
          </w:tcPr>
          <w:p w:rsidR="00DC7047" w:rsidRPr="00582A49" w:rsidRDefault="00DC7047" w:rsidP="00222CFF">
            <w:pPr>
              <w:pStyle w:val="NoSpacing"/>
              <w:rPr>
                <w:rFonts w:ascii="Century Gothic" w:hAnsi="Century Gothic" w:cs="Century Gothic"/>
              </w:rPr>
            </w:pPr>
            <w:r w:rsidRPr="00582A49">
              <w:rPr>
                <w:rFonts w:ascii="Century Gothic" w:hAnsi="Century Gothic" w:cs="Century Gothic"/>
              </w:rPr>
              <w:t>8.1 Favoriser l’accès et le retour à l’emploi pour que chacun construise son projet de vie.</w:t>
            </w:r>
          </w:p>
          <w:p w:rsidR="00DC7047" w:rsidRPr="00582A49" w:rsidRDefault="00DC7047" w:rsidP="00582A49">
            <w:pPr>
              <w:jc w:val="both"/>
              <w:rPr>
                <w:rFonts w:ascii="Calibri" w:hAnsi="Calibri" w:cs="Calibri"/>
                <w:sz w:val="22"/>
                <w:szCs w:val="22"/>
              </w:rPr>
            </w:pPr>
          </w:p>
          <w:p w:rsidR="00DC7047" w:rsidRPr="00582A49" w:rsidRDefault="00DC7047" w:rsidP="00851908">
            <w:pPr>
              <w:pStyle w:val="NoSpacing"/>
              <w:rPr>
                <w:rFonts w:ascii="Century Gothic" w:hAnsi="Century Gothic" w:cs="Century Gothic"/>
              </w:rPr>
            </w:pP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25 000 €</w:t>
            </w:r>
          </w:p>
        </w:tc>
        <w:tc>
          <w:tcPr>
            <w:tcW w:w="2552" w:type="dxa"/>
          </w:tcPr>
          <w:p w:rsidR="00DC7047" w:rsidRPr="00582A49" w:rsidRDefault="00DC7047" w:rsidP="00222CFF">
            <w:pPr>
              <w:pStyle w:val="NoSpacing"/>
              <w:rPr>
                <w:rFonts w:ascii="Century Gothic" w:hAnsi="Century Gothic" w:cs="Century Gothic"/>
              </w:rPr>
            </w:pPr>
            <w:r w:rsidRPr="00582A49">
              <w:rPr>
                <w:rFonts w:ascii="Century Gothic" w:hAnsi="Century Gothic" w:cs="Century Gothic"/>
              </w:rPr>
              <w:t>Emergence CIBS</w:t>
            </w:r>
          </w:p>
          <w:p w:rsidR="00DC7047" w:rsidRPr="00582A49" w:rsidRDefault="00DC7047" w:rsidP="00F07AE5">
            <w:pPr>
              <w:pStyle w:val="NoSpacing"/>
              <w:rPr>
                <w:rFonts w:ascii="Century Gothic" w:hAnsi="Century Gothic" w:cs="Century Gothic"/>
              </w:rPr>
            </w:pPr>
          </w:p>
        </w:tc>
      </w:tr>
      <w:tr w:rsidR="00DC7047">
        <w:trPr>
          <w:trHeight w:val="850"/>
        </w:trPr>
        <w:tc>
          <w:tcPr>
            <w:tcW w:w="2802" w:type="dxa"/>
          </w:tcPr>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Plateforme de service et de mutualisation des associations et entreprises culturelles de l’économie sociale et solidaire.</w:t>
            </w:r>
          </w:p>
        </w:tc>
        <w:tc>
          <w:tcPr>
            <w:tcW w:w="5103" w:type="dxa"/>
          </w:tcPr>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Cette plateforme devra :</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 xml:space="preserve"> - Mettre en place les conditions de la mise en œuvre concrète des  différents outils, sur les      aspects juridiques, techniques et territoriaux, dans une démarche d'animation de réseaux.  </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 A travers  des économies d'échelles, il s'agit de mutualiser : -des emplois et des fonctions médiation, communication, comptabilité … -des services : portage salarial, ingénierie, informations …</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 Mettre en œuvre un temps d'échange et de réflexions avec des professionnels associatifs,  juridiques et du  développement économique pour étudier l'opportunité et les conditions d'une plateforme de mutualisation des fonds, notamment européens.</w:t>
            </w:r>
          </w:p>
          <w:p w:rsidR="00DC7047" w:rsidRPr="00582A49" w:rsidRDefault="00DC7047" w:rsidP="00845726">
            <w:pPr>
              <w:pStyle w:val="NoSpacing"/>
              <w:rPr>
                <w:rFonts w:ascii="Century Gothic" w:hAnsi="Century Gothic" w:cs="Century Gothic"/>
              </w:rPr>
            </w:pPr>
          </w:p>
          <w:p w:rsidR="00DC7047" w:rsidRPr="00582A49" w:rsidRDefault="00DC7047" w:rsidP="00845726">
            <w:pPr>
              <w:pStyle w:val="NoSpacing"/>
              <w:rPr>
                <w:rFonts w:ascii="Century Gothic" w:hAnsi="Century Gothic" w:cs="Century Gothic"/>
              </w:rPr>
            </w:pPr>
          </w:p>
        </w:tc>
        <w:tc>
          <w:tcPr>
            <w:tcW w:w="2551" w:type="dxa"/>
          </w:tcPr>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-Adapter le développement culturel aux spécificités du territoire</w:t>
            </w:r>
          </w:p>
          <w:p w:rsidR="00DC7047" w:rsidRPr="00582A49" w:rsidRDefault="00DC7047" w:rsidP="00845726">
            <w:pPr>
              <w:pStyle w:val="NoSpacing"/>
              <w:rPr>
                <w:rFonts w:ascii="Century Gothic" w:hAnsi="Century Gothic" w:cs="Century Gothic"/>
              </w:rPr>
            </w:pP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-Soutenir l’économie sociale et solidaire</w:t>
            </w:r>
          </w:p>
        </w:tc>
        <w:tc>
          <w:tcPr>
            <w:tcW w:w="1134" w:type="dxa"/>
          </w:tcPr>
          <w:p w:rsidR="00DC7047" w:rsidRPr="00582A49" w:rsidRDefault="00DC7047" w:rsidP="00582A49">
            <w:pPr>
              <w:pStyle w:val="NoSpacing"/>
              <w:jc w:val="right"/>
              <w:rPr>
                <w:rFonts w:ascii="Century Gothic" w:hAnsi="Century Gothic" w:cs="Century Gothic"/>
              </w:rPr>
            </w:pPr>
          </w:p>
        </w:tc>
        <w:tc>
          <w:tcPr>
            <w:tcW w:w="2552" w:type="dxa"/>
          </w:tcPr>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Interleukin</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Les partenaires d'actions  sont le GEDAS (groupement d'employeurs développement des associations solidaires), l'APES (acteurs pour une économie solidaire) le COTESS,  le Parc Naturel de l’Avesnois, les acteurs culturelles de l’avesnois.</w:t>
            </w:r>
          </w:p>
          <w:p w:rsidR="00DC7047" w:rsidRPr="00582A49" w:rsidRDefault="00DC7047" w:rsidP="00F07AE5">
            <w:pPr>
              <w:pStyle w:val="NoSpacing"/>
              <w:rPr>
                <w:rFonts w:ascii="Century Gothic" w:hAnsi="Century Gothic" w:cs="Century Gothic"/>
              </w:rPr>
            </w:pPr>
          </w:p>
        </w:tc>
      </w:tr>
      <w:tr w:rsidR="00DC7047">
        <w:trPr>
          <w:trHeight w:val="850"/>
        </w:trPr>
        <w:tc>
          <w:tcPr>
            <w:tcW w:w="2802" w:type="dxa"/>
          </w:tcPr>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Accès informatique à tous les professionnels</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(agricoles, artisans, commerçants en TPE)</w:t>
            </w:r>
          </w:p>
        </w:tc>
        <w:tc>
          <w:tcPr>
            <w:tcW w:w="5103" w:type="dxa"/>
          </w:tcPr>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Cette action pourrait se dérouler en plusieurs phases :</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1. Travailler sur les besoins réels en équipement, en</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formation et information,</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2. Repérer les lieux, les organismes où des mises à disposition sont déjà faites, les publics déjà</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ciblés, les formations proposées. Lister les organismes ressources déjà existants.</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Conventionner l'utilisation avec les structures prioritaires,</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3. Diffuser l'information sur les lieux déjà existants pour les mises à disposition et accessibles</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aux professionnels. Cette information pourrait se faire en partenariat avec d'autres organismes professionnels,</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4. Proposer des permanences dans ces lieux pour former les futurs utilisateurs et les aider à faire leurs démarches.</w:t>
            </w:r>
          </w:p>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Contrat</w:t>
            </w:r>
          </w:p>
        </w:tc>
        <w:tc>
          <w:tcPr>
            <w:tcW w:w="2551" w:type="dxa"/>
          </w:tcPr>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Enjeu: Dynamiser le tissu économique notamment agricole pour développer l'emploi</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Orientation 2: Accompagner les mutations du</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tissu économique en faveur de l'emploi local Orientation 3: Poursuivre le développement</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d'une agriculture dynamique, plus durable et</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le tissu économique,</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solidaire</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Orientation 6 : Conforter le développement du</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tertiaire et de l'artisanat</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Orientation 7: Soutenir l'économie sociale et</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solidaire (ESS)</w:t>
            </w: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2 000 €</w:t>
            </w:r>
          </w:p>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Par an sur 6 ans</w:t>
            </w:r>
          </w:p>
        </w:tc>
        <w:tc>
          <w:tcPr>
            <w:tcW w:w="2552" w:type="dxa"/>
          </w:tcPr>
          <w:p w:rsidR="00DC7047" w:rsidRPr="00582A49" w:rsidRDefault="00DC7047" w:rsidP="00F07AE5">
            <w:pPr>
              <w:pStyle w:val="NoSpacing"/>
              <w:rPr>
                <w:rFonts w:ascii="Century Gothic" w:hAnsi="Century Gothic" w:cs="Century Gothic"/>
              </w:rPr>
            </w:pPr>
            <w:r w:rsidRPr="00582A49">
              <w:rPr>
                <w:rFonts w:ascii="Century Gothic" w:hAnsi="Century Gothic" w:cs="Century Gothic"/>
              </w:rPr>
              <w:t>ARCADES</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Chambre consulaires</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RSI-MSA</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Centre des impôts</w:t>
            </w:r>
          </w:p>
          <w:p w:rsidR="00DC7047" w:rsidRPr="00582A49" w:rsidRDefault="00DC7047" w:rsidP="00DB33F2">
            <w:pPr>
              <w:pStyle w:val="NoSpacing"/>
              <w:rPr>
                <w:rFonts w:ascii="Century Gothic" w:hAnsi="Century Gothic" w:cs="Century Gothic"/>
              </w:rPr>
            </w:pPr>
            <w:r w:rsidRPr="00582A49">
              <w:rPr>
                <w:rFonts w:ascii="Century Gothic" w:hAnsi="Century Gothic" w:cs="Century Gothic"/>
              </w:rPr>
              <w:t>Communes, Intercommunalités</w:t>
            </w:r>
          </w:p>
        </w:tc>
      </w:tr>
      <w:tr w:rsidR="00DC7047">
        <w:trPr>
          <w:trHeight w:val="850"/>
        </w:trPr>
        <w:tc>
          <w:tcPr>
            <w:tcW w:w="2802" w:type="dxa"/>
          </w:tcPr>
          <w:p w:rsidR="00DC7047" w:rsidRPr="00582A49" w:rsidRDefault="00DC7047" w:rsidP="00845726">
            <w:pPr>
              <w:pStyle w:val="NoSpacing"/>
              <w:rPr>
                <w:rFonts w:ascii="Century Gothic" w:hAnsi="Century Gothic" w:cs="Century Gothic"/>
              </w:rPr>
            </w:pPr>
            <w:r w:rsidRPr="00582A49">
              <w:rPr>
                <w:rFonts w:ascii="Century Gothic" w:hAnsi="Century Gothic" w:cs="Century Gothic"/>
              </w:rPr>
              <w:t>Sensibilisation et prévention aux difficultés des entreprises</w:t>
            </w:r>
          </w:p>
        </w:tc>
        <w:tc>
          <w:tcPr>
            <w:tcW w:w="5103" w:type="dxa"/>
          </w:tcPr>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Il s'agit de :</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 Communiquer auprès des organismes chargés d'accompagner les futurs créateurs, qu'ils soient</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organismes agricoles ou chambres consulaires, ou boutiques de gestion afin de nous faire connaître</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les solutions adaptées aux difficultés rencontrées par les entreprises.</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 D'intervenir 1 à 2 heures lors de stages d'aide à la création,</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 Informer et sensibiliser aux difficultés futures rencontrées, de vulgariser la notion d'obstacles à</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franchir, de réfléchir avec le créateur à ses points de faiblesse et à ses atouts, pour optimiser sa</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réussite et sa capacité de réagir face aux problèmes rencontrés,</w:t>
            </w:r>
          </w:p>
          <w:p w:rsidR="00DC7047" w:rsidRPr="00582A49" w:rsidRDefault="00DC7047" w:rsidP="0057728B">
            <w:pPr>
              <w:pStyle w:val="NoSpacing"/>
              <w:rPr>
                <w:rFonts w:ascii="Century Gothic" w:hAnsi="Century Gothic" w:cs="Century Gothic"/>
              </w:rPr>
            </w:pPr>
            <w:r>
              <w:rPr>
                <w:rFonts w:ascii="Century Gothic" w:hAnsi="Century Gothic" w:cs="Century Gothic"/>
              </w:rPr>
              <w:t>~ P</w:t>
            </w:r>
            <w:r w:rsidRPr="00582A49">
              <w:rPr>
                <w:rFonts w:ascii="Century Gothic" w:hAnsi="Century Gothic" w:cs="Century Gothic"/>
              </w:rPr>
              <w:t>our repérer sur le territoire, les personnes et organismes ressources en cas de difficulté</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rencontrée ... pour nous faire connaître et faire connaître notre action.</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Contrat</w:t>
            </w:r>
          </w:p>
        </w:tc>
        <w:tc>
          <w:tcPr>
            <w:tcW w:w="2551" w:type="dxa"/>
          </w:tcPr>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Enjeu: Dynamiser le tissu économique notamment agricole pour développer l'emploi</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Orientation 2 : Accompagner les mutations économique en faveur de l'emploi Orientation 3 : Poursuivre le développement</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d'une agriculture dynamique, plus durable et le tissu économique, solidaire</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Orientation 6 : Conforter le développement du</w:t>
            </w:r>
          </w:p>
          <w:p w:rsidR="00DC7047" w:rsidRPr="00582A49" w:rsidRDefault="00DC7047" w:rsidP="0057728B">
            <w:pPr>
              <w:pStyle w:val="NoSpacing"/>
              <w:rPr>
                <w:rFonts w:ascii="Century Gothic" w:hAnsi="Century Gothic" w:cs="Century Gothic"/>
              </w:rPr>
            </w:pPr>
            <w:r w:rsidRPr="00582A49">
              <w:rPr>
                <w:rFonts w:ascii="Century Gothic" w:hAnsi="Century Gothic" w:cs="Century Gothic"/>
              </w:rPr>
              <w:t>tertiaire et de l'artisanat</w:t>
            </w:r>
          </w:p>
          <w:p w:rsidR="00DC7047" w:rsidRPr="00582A49" w:rsidRDefault="00DC7047" w:rsidP="00D41A0B">
            <w:pPr>
              <w:pStyle w:val="NoSpacing"/>
              <w:rPr>
                <w:rFonts w:ascii="Century Gothic" w:hAnsi="Century Gothic" w:cs="Century Gothic"/>
              </w:rPr>
            </w:pPr>
            <w:r w:rsidRPr="00582A49">
              <w:rPr>
                <w:rFonts w:ascii="Century Gothic" w:hAnsi="Century Gothic" w:cs="Century Gothic"/>
              </w:rPr>
              <w:t xml:space="preserve">Orientation 7: </w:t>
            </w:r>
          </w:p>
          <w:p w:rsidR="00DC7047" w:rsidRPr="00582A49" w:rsidRDefault="00DC7047" w:rsidP="00D41A0B">
            <w:pPr>
              <w:pStyle w:val="NoSpacing"/>
              <w:rPr>
                <w:rFonts w:ascii="Century Gothic" w:hAnsi="Century Gothic" w:cs="Century Gothic"/>
              </w:rPr>
            </w:pPr>
            <w:r w:rsidRPr="00582A49">
              <w:rPr>
                <w:rFonts w:ascii="Century Gothic" w:hAnsi="Century Gothic" w:cs="Century Gothic"/>
              </w:rPr>
              <w:t>Soutenir l'ESS</w:t>
            </w:r>
          </w:p>
        </w:tc>
        <w:tc>
          <w:tcPr>
            <w:tcW w:w="1134" w:type="dxa"/>
          </w:tcPr>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15 000 €</w:t>
            </w:r>
          </w:p>
          <w:p w:rsidR="00DC7047" w:rsidRPr="00582A49" w:rsidRDefault="00DC7047" w:rsidP="00582A49">
            <w:pPr>
              <w:pStyle w:val="NoSpacing"/>
              <w:jc w:val="right"/>
              <w:rPr>
                <w:rFonts w:ascii="Century Gothic" w:hAnsi="Century Gothic" w:cs="Century Gothic"/>
              </w:rPr>
            </w:pPr>
            <w:r w:rsidRPr="00582A49">
              <w:rPr>
                <w:rFonts w:ascii="Century Gothic" w:hAnsi="Century Gothic" w:cs="Century Gothic"/>
              </w:rPr>
              <w:t>sur 6 ans</w:t>
            </w:r>
          </w:p>
        </w:tc>
        <w:tc>
          <w:tcPr>
            <w:tcW w:w="2552" w:type="dxa"/>
          </w:tcPr>
          <w:p w:rsidR="00DC7047" w:rsidRPr="00582A49" w:rsidRDefault="00DC7047" w:rsidP="00582A49">
            <w:pPr>
              <w:autoSpaceDE w:val="0"/>
              <w:autoSpaceDN w:val="0"/>
              <w:adjustRightInd w:val="0"/>
              <w:rPr>
                <w:rFonts w:ascii="Arial" w:hAnsi="Arial" w:cs="Arial"/>
                <w:color w:val="050505"/>
                <w:sz w:val="21"/>
                <w:szCs w:val="21"/>
                <w:lang w:eastAsia="en-US"/>
              </w:rPr>
            </w:pPr>
            <w:r w:rsidRPr="00582A49">
              <w:rPr>
                <w:rFonts w:ascii="Arial" w:hAnsi="Arial" w:cs="Arial"/>
                <w:color w:val="050505"/>
                <w:sz w:val="21"/>
                <w:szCs w:val="21"/>
                <w:lang w:eastAsia="en-US"/>
              </w:rPr>
              <w:t>Arcades</w:t>
            </w:r>
          </w:p>
          <w:p w:rsidR="00DC7047" w:rsidRPr="00582A49" w:rsidRDefault="00DC7047" w:rsidP="00582A49">
            <w:pPr>
              <w:autoSpaceDE w:val="0"/>
              <w:autoSpaceDN w:val="0"/>
              <w:adjustRightInd w:val="0"/>
              <w:rPr>
                <w:rFonts w:ascii="Arial" w:hAnsi="Arial" w:cs="Arial"/>
                <w:color w:val="050505"/>
                <w:sz w:val="21"/>
                <w:szCs w:val="21"/>
                <w:lang w:eastAsia="en-US"/>
              </w:rPr>
            </w:pPr>
            <w:r w:rsidRPr="00582A49">
              <w:rPr>
                <w:rFonts w:ascii="Arial" w:hAnsi="Arial" w:cs="Arial"/>
                <w:color w:val="050505"/>
                <w:sz w:val="21"/>
                <w:szCs w:val="21"/>
                <w:lang w:eastAsia="en-US"/>
              </w:rPr>
              <w:t>Partenariats avec les organismes chargés de l'accompagnement de la création d'activité, qu'elle</w:t>
            </w:r>
          </w:p>
          <w:p w:rsidR="00DC7047" w:rsidRPr="00582A49" w:rsidRDefault="00DC7047" w:rsidP="00582A49">
            <w:pPr>
              <w:autoSpaceDE w:val="0"/>
              <w:autoSpaceDN w:val="0"/>
              <w:adjustRightInd w:val="0"/>
              <w:rPr>
                <w:rFonts w:ascii="Arial" w:hAnsi="Arial" w:cs="Arial"/>
                <w:color w:val="050505"/>
                <w:sz w:val="21"/>
                <w:szCs w:val="21"/>
                <w:lang w:eastAsia="en-US"/>
              </w:rPr>
            </w:pPr>
            <w:r w:rsidRPr="00582A49">
              <w:rPr>
                <w:rFonts w:ascii="Arial" w:hAnsi="Arial" w:cs="Arial"/>
                <w:color w:val="050505"/>
                <w:sz w:val="21"/>
                <w:szCs w:val="21"/>
                <w:lang w:eastAsia="en-US"/>
              </w:rPr>
              <w:t>soit: Agricole: - Chambre d'agriculture, associations agricoles ...</w:t>
            </w:r>
          </w:p>
          <w:p w:rsidR="00DC7047" w:rsidRPr="00582A49" w:rsidRDefault="00DC7047" w:rsidP="0057728B">
            <w:pPr>
              <w:pStyle w:val="NoSpacing"/>
              <w:rPr>
                <w:rFonts w:ascii="Century Gothic" w:hAnsi="Century Gothic" w:cs="Century Gothic"/>
              </w:rPr>
            </w:pPr>
            <w:r w:rsidRPr="00582A49">
              <w:rPr>
                <w:rFonts w:ascii="Arial" w:hAnsi="Arial" w:cs="Arial"/>
                <w:color w:val="050505"/>
                <w:sz w:val="21"/>
                <w:szCs w:val="21"/>
              </w:rPr>
              <w:t>Artisanale et commerciale: Chambre des Métiers, Chambre du Commerce, BGE</w:t>
            </w:r>
          </w:p>
        </w:tc>
      </w:tr>
    </w:tbl>
    <w:p w:rsidR="00DC7047" w:rsidRDefault="00DC7047" w:rsidP="000147B2">
      <w:pPr>
        <w:pStyle w:val="NoSpacing"/>
      </w:pPr>
    </w:p>
    <w:sectPr w:rsidR="00DC7047" w:rsidSect="008F47E9">
      <w:headerReference w:type="default" r:id="rId7"/>
      <w:footerReference w:type="default" r:id="rId8"/>
      <w:pgSz w:w="16838" w:h="11906" w:orient="landscape"/>
      <w:pgMar w:top="1417" w:right="1417" w:bottom="1417" w:left="1417" w:header="426" w:footer="1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047" w:rsidRPr="008F47E9" w:rsidRDefault="00DC7047" w:rsidP="008F47E9">
      <w:r>
        <w:separator/>
      </w:r>
    </w:p>
  </w:endnote>
  <w:endnote w:type="continuationSeparator" w:id="0">
    <w:p w:rsidR="00DC7047" w:rsidRPr="008F47E9" w:rsidRDefault="00DC7047" w:rsidP="008F4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47" w:rsidRDefault="00DC7047" w:rsidP="008F47E9">
    <w:pPr>
      <w:pStyle w:val="Footer"/>
      <w:jc w:val="center"/>
      <w:rPr>
        <w:rFonts w:ascii="Calibri" w:hAnsi="Calibri" w:cs="Calibri"/>
        <w:sz w:val="16"/>
        <w:szCs w:val="16"/>
      </w:rPr>
    </w:pPr>
  </w:p>
  <w:p w:rsidR="00DC7047" w:rsidRPr="002E7673" w:rsidRDefault="00DC7047" w:rsidP="008F47E9">
    <w:pPr>
      <w:pStyle w:val="Footer"/>
      <w:jc w:val="center"/>
      <w:rPr>
        <w:rFonts w:ascii="Calibri" w:hAnsi="Calibri" w:cs="Calibri"/>
        <w:sz w:val="16"/>
        <w:szCs w:val="16"/>
      </w:rPr>
    </w:pPr>
    <w:r>
      <w:rPr>
        <w:rFonts w:ascii="Calibri" w:hAnsi="Calibri" w:cs="Calibri"/>
        <w:sz w:val="16"/>
        <w:szCs w:val="16"/>
      </w:rPr>
      <w:t>--------------------------------------------------------------------- L</w:t>
    </w:r>
    <w:r w:rsidRPr="002E7673">
      <w:rPr>
        <w:rFonts w:ascii="Calibri" w:hAnsi="Calibri" w:cs="Calibri"/>
        <w:sz w:val="16"/>
        <w:szCs w:val="16"/>
      </w:rPr>
      <w:t xml:space="preserve">e Pôle </w:t>
    </w:r>
    <w:r>
      <w:rPr>
        <w:rFonts w:ascii="Calibri" w:hAnsi="Calibri" w:cs="Calibri"/>
        <w:sz w:val="16"/>
        <w:szCs w:val="16"/>
      </w:rPr>
      <w:t>de développement de l’</w:t>
    </w:r>
    <w:r w:rsidRPr="002E7673">
      <w:rPr>
        <w:rFonts w:ascii="Calibri" w:hAnsi="Calibri" w:cs="Calibri"/>
        <w:sz w:val="16"/>
        <w:szCs w:val="16"/>
      </w:rPr>
      <w:t>ESS est soutenu par</w:t>
    </w:r>
    <w:r>
      <w:rPr>
        <w:rFonts w:ascii="Calibri" w:hAnsi="Calibri" w:cs="Calibri"/>
        <w:sz w:val="16"/>
        <w:szCs w:val="16"/>
      </w:rPr>
      <w:t xml:space="preserve">  -----------------------------------------------------------------------------</w:t>
    </w:r>
  </w:p>
  <w:p w:rsidR="00DC7047" w:rsidRDefault="00DC7047" w:rsidP="008F47E9">
    <w:pPr>
      <w:pStyle w:val="Footer"/>
      <w:jc w:val="center"/>
    </w:pPr>
    <w:r w:rsidRPr="00BA06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8" type="#_x0000_t75" alt="Logos PADESS 2" style="width:255pt;height:42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047" w:rsidRPr="008F47E9" w:rsidRDefault="00DC7047" w:rsidP="008F47E9">
      <w:r>
        <w:separator/>
      </w:r>
    </w:p>
  </w:footnote>
  <w:footnote w:type="continuationSeparator" w:id="0">
    <w:p w:rsidR="00DC7047" w:rsidRPr="008F47E9" w:rsidRDefault="00DC7047" w:rsidP="008F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15" w:type="dxa"/>
      <w:tblInd w:w="2" w:type="dxa"/>
      <w:tblLook w:val="00A0"/>
    </w:tblPr>
    <w:tblGrid>
      <w:gridCol w:w="3794"/>
      <w:gridCol w:w="10206"/>
      <w:gridCol w:w="815"/>
    </w:tblGrid>
    <w:tr w:rsidR="00DC7047">
      <w:trPr>
        <w:trHeight w:val="568"/>
      </w:trPr>
      <w:tc>
        <w:tcPr>
          <w:tcW w:w="3794" w:type="dxa"/>
        </w:tcPr>
        <w:p w:rsidR="00DC7047" w:rsidRDefault="00DC7047" w:rsidP="00F2771B">
          <w:pPr>
            <w:pStyle w:val="Header"/>
          </w:pPr>
          <w:r w:rsidRPr="00582A49">
            <w:rPr>
              <w:b/>
              <w:bC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Logo Pôle_ESS 982ko 50%" style="width:26.25pt;height:35.25pt;visibility:visible">
                <v:imagedata r:id="rId1" o:title=""/>
              </v:shape>
            </w:pict>
          </w:r>
        </w:p>
      </w:tc>
      <w:tc>
        <w:tcPr>
          <w:tcW w:w="10206" w:type="dxa"/>
          <w:tcBorders>
            <w:right w:val="single" w:sz="4" w:space="0" w:color="auto"/>
          </w:tcBorders>
          <w:vAlign w:val="center"/>
        </w:tcPr>
        <w:p w:rsidR="00DC7047" w:rsidRPr="00782318" w:rsidRDefault="00DC7047" w:rsidP="00F2771B">
          <w:pPr>
            <w:pStyle w:val="Header"/>
            <w:jc w:val="right"/>
            <w:rPr>
              <w:i/>
              <w:iCs/>
              <w:sz w:val="16"/>
              <w:szCs w:val="16"/>
            </w:rPr>
          </w:pPr>
          <w:r w:rsidRPr="00782318">
            <w:rPr>
              <w:i/>
              <w:iCs/>
              <w:sz w:val="16"/>
              <w:szCs w:val="16"/>
            </w:rPr>
            <w:t>Réussir en Sambre</w:t>
          </w:r>
        </w:p>
        <w:p w:rsidR="00DC7047" w:rsidRDefault="00DC7047" w:rsidP="000E1A58">
          <w:pPr>
            <w:pStyle w:val="Header"/>
            <w:jc w:val="right"/>
          </w:pPr>
          <w:r>
            <w:rPr>
              <w:b/>
              <w:bCs/>
              <w:sz w:val="16"/>
              <w:szCs w:val="16"/>
            </w:rPr>
            <w:t>Tableau récapitulatif des fiches CT / S</w:t>
          </w:r>
          <w:r w:rsidRPr="00782318">
            <w:rPr>
              <w:b/>
              <w:bCs/>
              <w:sz w:val="16"/>
              <w:szCs w:val="16"/>
            </w:rPr>
            <w:t>ESS 2012</w:t>
          </w:r>
        </w:p>
      </w:tc>
      <w:tc>
        <w:tcPr>
          <w:tcW w:w="815" w:type="dxa"/>
          <w:tcBorders>
            <w:left w:val="single" w:sz="4" w:space="0" w:color="auto"/>
          </w:tcBorders>
          <w:vAlign w:val="center"/>
        </w:tcPr>
        <w:p w:rsidR="00DC7047" w:rsidRDefault="00DC7047" w:rsidP="00F2771B">
          <w:pPr>
            <w:pStyle w:val="Header"/>
          </w:pPr>
          <w:r w:rsidRPr="00782318">
            <w:rPr>
              <w:sz w:val="22"/>
              <w:szCs w:val="22"/>
            </w:rPr>
            <w:fldChar w:fldCharType="begin"/>
          </w:r>
          <w:r w:rsidRPr="00782318">
            <w:rPr>
              <w:sz w:val="22"/>
              <w:szCs w:val="22"/>
            </w:rPr>
            <w:instrText xml:space="preserve"> PAGE   \* MERGEFORMAT </w:instrText>
          </w:r>
          <w:r w:rsidRPr="00782318">
            <w:rPr>
              <w:sz w:val="22"/>
              <w:szCs w:val="22"/>
            </w:rPr>
            <w:fldChar w:fldCharType="separate"/>
          </w:r>
          <w:r w:rsidRPr="00300D0E">
            <w:rPr>
              <w:noProof/>
            </w:rPr>
            <w:t>11</w:t>
          </w:r>
          <w:r w:rsidRPr="00782318">
            <w:rPr>
              <w:sz w:val="22"/>
              <w:szCs w:val="22"/>
            </w:rPr>
            <w:fldChar w:fldCharType="end"/>
          </w:r>
        </w:p>
      </w:tc>
    </w:tr>
  </w:tbl>
  <w:p w:rsidR="00DC7047" w:rsidRDefault="00DC7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720" w:hanging="360"/>
      </w:pPr>
      <w:rPr>
        <w:rFonts w:ascii="Calibri" w:hAnsi="Calibri" w:cs="Calibri"/>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rPr>
    </w:lvl>
  </w:abstractNum>
  <w:abstractNum w:abstractNumId="2">
    <w:nsid w:val="05292863"/>
    <w:multiLevelType w:val="hybridMultilevel"/>
    <w:tmpl w:val="552610A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053E4E87"/>
    <w:multiLevelType w:val="hybridMultilevel"/>
    <w:tmpl w:val="2814E43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0FCC39C6"/>
    <w:multiLevelType w:val="hybridMultilevel"/>
    <w:tmpl w:val="5EC40AFE"/>
    <w:lvl w:ilvl="0" w:tplc="16A40FB6">
      <w:start w:val="1"/>
      <w:numFmt w:val="bullet"/>
      <w:lvlText w:val=""/>
      <w:lvlJc w:val="left"/>
      <w:pPr>
        <w:ind w:left="720" w:hanging="360"/>
      </w:pPr>
      <w:rPr>
        <w:rFonts w:ascii="Wingdings" w:hAnsi="Wingdings" w:cs="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1CB03DA5"/>
    <w:multiLevelType w:val="hybridMultilevel"/>
    <w:tmpl w:val="B5DC6784"/>
    <w:lvl w:ilvl="0" w:tplc="AD367310">
      <w:numFmt w:val="bullet"/>
      <w:lvlText w:val="-"/>
      <w:lvlJc w:val="left"/>
      <w:pPr>
        <w:ind w:left="1080" w:hanging="360"/>
      </w:pPr>
      <w:rPr>
        <w:rFonts w:ascii="Calibri" w:eastAsia="SimSun" w:hAnsi="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6">
    <w:nsid w:val="21B26619"/>
    <w:multiLevelType w:val="hybridMultilevel"/>
    <w:tmpl w:val="1D06BAC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24656B39"/>
    <w:multiLevelType w:val="hybridMultilevel"/>
    <w:tmpl w:val="26A60B52"/>
    <w:lvl w:ilvl="0" w:tplc="16A40FB6">
      <w:start w:val="1"/>
      <w:numFmt w:val="bullet"/>
      <w:lvlText w:val=""/>
      <w:lvlJc w:val="left"/>
      <w:pPr>
        <w:ind w:left="720" w:hanging="360"/>
      </w:pPr>
      <w:rPr>
        <w:rFonts w:ascii="Wingdings" w:hAnsi="Wingdings" w:cs="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2C1027F4"/>
    <w:multiLevelType w:val="hybridMultilevel"/>
    <w:tmpl w:val="378EBFB0"/>
    <w:lvl w:ilvl="0" w:tplc="2A32210C">
      <w:numFmt w:val="bullet"/>
      <w:lvlText w:val="-"/>
      <w:lvlJc w:val="left"/>
      <w:pPr>
        <w:ind w:left="720" w:hanging="360"/>
      </w:pPr>
      <w:rPr>
        <w:rFonts w:ascii="Calibri" w:eastAsia="SimSu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2C5C0058"/>
    <w:multiLevelType w:val="hybridMultilevel"/>
    <w:tmpl w:val="C79AF32E"/>
    <w:lvl w:ilvl="0" w:tplc="16A40FB6">
      <w:start w:val="1"/>
      <w:numFmt w:val="bullet"/>
      <w:lvlText w:val=""/>
      <w:lvlJc w:val="left"/>
      <w:pPr>
        <w:ind w:left="720" w:hanging="360"/>
      </w:pPr>
      <w:rPr>
        <w:rFonts w:ascii="Wingdings" w:hAnsi="Wingdings" w:cs="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2CB316FB"/>
    <w:multiLevelType w:val="hybridMultilevel"/>
    <w:tmpl w:val="012C64AA"/>
    <w:lvl w:ilvl="0" w:tplc="FEE0739E">
      <w:numFmt w:val="bullet"/>
      <w:lvlText w:val="-"/>
      <w:lvlJc w:val="left"/>
      <w:pPr>
        <w:ind w:left="720" w:hanging="360"/>
      </w:pPr>
      <w:rPr>
        <w:rFonts w:ascii="Calibri" w:eastAsia="SimSu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2EF40FDE"/>
    <w:multiLevelType w:val="hybridMultilevel"/>
    <w:tmpl w:val="76762FC0"/>
    <w:lvl w:ilvl="0" w:tplc="7E16720A">
      <w:numFmt w:val="bullet"/>
      <w:lvlText w:val="-"/>
      <w:lvlJc w:val="left"/>
      <w:pPr>
        <w:ind w:left="720" w:hanging="360"/>
      </w:pPr>
      <w:rPr>
        <w:rFonts w:ascii="Century Gothic" w:eastAsia="Times New Roman" w:hAnsi="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2F533DFD"/>
    <w:multiLevelType w:val="hybridMultilevel"/>
    <w:tmpl w:val="6A7A427A"/>
    <w:lvl w:ilvl="0" w:tplc="1A58F8A4">
      <w:numFmt w:val="bullet"/>
      <w:lvlText w:val="-"/>
      <w:lvlJc w:val="left"/>
      <w:pPr>
        <w:ind w:left="720" w:hanging="360"/>
      </w:pPr>
      <w:rPr>
        <w:rFonts w:ascii="Calibri" w:eastAsia="SimSu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3D9C4C92"/>
    <w:multiLevelType w:val="hybridMultilevel"/>
    <w:tmpl w:val="98B284E4"/>
    <w:lvl w:ilvl="0" w:tplc="16A40FB6">
      <w:start w:val="1"/>
      <w:numFmt w:val="bullet"/>
      <w:lvlText w:val=""/>
      <w:lvlJc w:val="left"/>
      <w:pPr>
        <w:ind w:left="720" w:hanging="360"/>
      </w:pPr>
      <w:rPr>
        <w:rFonts w:ascii="Wingdings" w:hAnsi="Wingdings" w:cs="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nsid w:val="42BE29CF"/>
    <w:multiLevelType w:val="hybridMultilevel"/>
    <w:tmpl w:val="735AB82A"/>
    <w:lvl w:ilvl="0" w:tplc="9B244494">
      <w:numFmt w:val="bullet"/>
      <w:lvlText w:val="-"/>
      <w:lvlJc w:val="left"/>
      <w:pPr>
        <w:ind w:left="720" w:hanging="360"/>
      </w:pPr>
      <w:rPr>
        <w:rFonts w:ascii="Calibri" w:eastAsia="SimSu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nsid w:val="4626755B"/>
    <w:multiLevelType w:val="hybridMultilevel"/>
    <w:tmpl w:val="D07004A4"/>
    <w:lvl w:ilvl="0" w:tplc="16A40FB6">
      <w:start w:val="1"/>
      <w:numFmt w:val="bullet"/>
      <w:lvlText w:val=""/>
      <w:lvlJc w:val="left"/>
      <w:pPr>
        <w:ind w:left="720" w:hanging="360"/>
      </w:pPr>
      <w:rPr>
        <w:rFonts w:ascii="Wingdings" w:hAnsi="Wingdings" w:cs="Wingdings" w:hint="default"/>
        <w:sz w:val="20"/>
        <w:szCs w:val="20"/>
      </w:rPr>
    </w:lvl>
    <w:lvl w:ilvl="1" w:tplc="432A0666">
      <w:numFmt w:val="bullet"/>
      <w:lvlText w:val=""/>
      <w:lvlJc w:val="left"/>
      <w:pPr>
        <w:ind w:left="1440" w:hanging="360"/>
      </w:pPr>
      <w:rPr>
        <w:rFonts w:ascii="Wingdings 2" w:eastAsia="SimSun" w:hAnsi="Wingdings 2"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nsid w:val="4EBC5532"/>
    <w:multiLevelType w:val="hybridMultilevel"/>
    <w:tmpl w:val="70AE3CA0"/>
    <w:lvl w:ilvl="0" w:tplc="1AAA62F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4EE858A1"/>
    <w:multiLevelType w:val="hybridMultilevel"/>
    <w:tmpl w:val="C6C4CCAA"/>
    <w:lvl w:ilvl="0" w:tplc="14E87CBC">
      <w:numFmt w:val="bullet"/>
      <w:lvlText w:val="-"/>
      <w:lvlJc w:val="left"/>
      <w:pPr>
        <w:ind w:left="720" w:hanging="360"/>
      </w:pPr>
      <w:rPr>
        <w:rFonts w:ascii="Calibri" w:eastAsia="SimSu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nsid w:val="53163F64"/>
    <w:multiLevelType w:val="hybridMultilevel"/>
    <w:tmpl w:val="3F96EE2A"/>
    <w:lvl w:ilvl="0" w:tplc="82E04EAE">
      <w:start w:val="1"/>
      <w:numFmt w:val="bullet"/>
      <w:lvlText w:val="-"/>
      <w:lvlJc w:val="left"/>
      <w:pPr>
        <w:ind w:left="720" w:hanging="360"/>
      </w:pPr>
      <w:rPr>
        <w:rFonts w:ascii="Segoe U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nsid w:val="57866B26"/>
    <w:multiLevelType w:val="hybridMultilevel"/>
    <w:tmpl w:val="C750FECA"/>
    <w:lvl w:ilvl="0" w:tplc="16A40FB6">
      <w:start w:val="1"/>
      <w:numFmt w:val="bullet"/>
      <w:lvlText w:val=""/>
      <w:lvlJc w:val="left"/>
      <w:pPr>
        <w:ind w:left="720" w:hanging="360"/>
      </w:pPr>
      <w:rPr>
        <w:rFonts w:ascii="Wingdings" w:hAnsi="Wingdings" w:cs="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596E1716"/>
    <w:multiLevelType w:val="hybridMultilevel"/>
    <w:tmpl w:val="B3D69AA8"/>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21">
    <w:nsid w:val="776A6893"/>
    <w:multiLevelType w:val="hybridMultilevel"/>
    <w:tmpl w:val="99804666"/>
    <w:lvl w:ilvl="0" w:tplc="D8C808BC">
      <w:numFmt w:val="bullet"/>
      <w:lvlText w:val="-"/>
      <w:lvlJc w:val="left"/>
      <w:pPr>
        <w:ind w:left="720" w:hanging="360"/>
      </w:pPr>
      <w:rPr>
        <w:rFonts w:ascii="Arial" w:eastAsia="Times New Roman" w:hAnsi="Arial" w:hint="default"/>
        <w:i w:val="0"/>
        <w:iCs w:val="0"/>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nsid w:val="7A2F23F1"/>
    <w:multiLevelType w:val="hybridMultilevel"/>
    <w:tmpl w:val="3020929A"/>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nsid w:val="7B414AC8"/>
    <w:multiLevelType w:val="hybridMultilevel"/>
    <w:tmpl w:val="3484286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8"/>
  </w:num>
  <w:num w:numId="2">
    <w:abstractNumId w:val="0"/>
  </w:num>
  <w:num w:numId="3">
    <w:abstractNumId w:val="1"/>
  </w:num>
  <w:num w:numId="4">
    <w:abstractNumId w:val="10"/>
  </w:num>
  <w:num w:numId="5">
    <w:abstractNumId w:val="8"/>
  </w:num>
  <w:num w:numId="6">
    <w:abstractNumId w:val="12"/>
  </w:num>
  <w:num w:numId="7">
    <w:abstractNumId w:val="14"/>
  </w:num>
  <w:num w:numId="8">
    <w:abstractNumId w:val="13"/>
  </w:num>
  <w:num w:numId="9">
    <w:abstractNumId w:val="9"/>
  </w:num>
  <w:num w:numId="10">
    <w:abstractNumId w:val="4"/>
  </w:num>
  <w:num w:numId="11">
    <w:abstractNumId w:val="15"/>
  </w:num>
  <w:num w:numId="12">
    <w:abstractNumId w:val="19"/>
  </w:num>
  <w:num w:numId="13">
    <w:abstractNumId w:val="7"/>
  </w:num>
  <w:num w:numId="14">
    <w:abstractNumId w:val="17"/>
  </w:num>
  <w:num w:numId="15">
    <w:abstractNumId w:val="22"/>
  </w:num>
  <w:num w:numId="16">
    <w:abstractNumId w:val="2"/>
  </w:num>
  <w:num w:numId="17">
    <w:abstractNumId w:val="6"/>
  </w:num>
  <w:num w:numId="18">
    <w:abstractNumId w:val="20"/>
  </w:num>
  <w:num w:numId="19">
    <w:abstractNumId w:val="23"/>
  </w:num>
  <w:num w:numId="20">
    <w:abstractNumId w:val="3"/>
  </w:num>
  <w:num w:numId="21">
    <w:abstractNumId w:val="11"/>
  </w:num>
  <w:num w:numId="22">
    <w:abstractNumId w:val="16"/>
  </w:num>
  <w:num w:numId="23">
    <w:abstractNumId w:val="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7B2"/>
    <w:rsid w:val="000147B2"/>
    <w:rsid w:val="00034A75"/>
    <w:rsid w:val="000374E5"/>
    <w:rsid w:val="00084296"/>
    <w:rsid w:val="000A52D1"/>
    <w:rsid w:val="000C2B6A"/>
    <w:rsid w:val="000E1A58"/>
    <w:rsid w:val="000E2FD5"/>
    <w:rsid w:val="000F30D8"/>
    <w:rsid w:val="001A794A"/>
    <w:rsid w:val="00214009"/>
    <w:rsid w:val="00222CFF"/>
    <w:rsid w:val="0027346C"/>
    <w:rsid w:val="00292B86"/>
    <w:rsid w:val="002E7673"/>
    <w:rsid w:val="00300D0E"/>
    <w:rsid w:val="00305403"/>
    <w:rsid w:val="00374AFD"/>
    <w:rsid w:val="0037532C"/>
    <w:rsid w:val="003A5610"/>
    <w:rsid w:val="003B7F8E"/>
    <w:rsid w:val="003F05C8"/>
    <w:rsid w:val="0040220C"/>
    <w:rsid w:val="00460A15"/>
    <w:rsid w:val="004B3391"/>
    <w:rsid w:val="00534D79"/>
    <w:rsid w:val="0057728B"/>
    <w:rsid w:val="00582A49"/>
    <w:rsid w:val="005830EB"/>
    <w:rsid w:val="005979DB"/>
    <w:rsid w:val="005F7F1F"/>
    <w:rsid w:val="00686C65"/>
    <w:rsid w:val="006A1C84"/>
    <w:rsid w:val="006A2453"/>
    <w:rsid w:val="006A3EA6"/>
    <w:rsid w:val="006D7014"/>
    <w:rsid w:val="00700853"/>
    <w:rsid w:val="00731F30"/>
    <w:rsid w:val="00777BD9"/>
    <w:rsid w:val="00782318"/>
    <w:rsid w:val="007943F4"/>
    <w:rsid w:val="007B512A"/>
    <w:rsid w:val="007D4EFE"/>
    <w:rsid w:val="00845726"/>
    <w:rsid w:val="00851908"/>
    <w:rsid w:val="00860624"/>
    <w:rsid w:val="00881439"/>
    <w:rsid w:val="008837B3"/>
    <w:rsid w:val="008C2B15"/>
    <w:rsid w:val="008F47E9"/>
    <w:rsid w:val="00900EEF"/>
    <w:rsid w:val="009A2A44"/>
    <w:rsid w:val="009D633E"/>
    <w:rsid w:val="00A30D74"/>
    <w:rsid w:val="00A34B66"/>
    <w:rsid w:val="00A445A5"/>
    <w:rsid w:val="00A60D58"/>
    <w:rsid w:val="00B86105"/>
    <w:rsid w:val="00BA06A7"/>
    <w:rsid w:val="00BC5AD7"/>
    <w:rsid w:val="00C47977"/>
    <w:rsid w:val="00D118BC"/>
    <w:rsid w:val="00D22C91"/>
    <w:rsid w:val="00D41A0B"/>
    <w:rsid w:val="00D77DEE"/>
    <w:rsid w:val="00DB33F2"/>
    <w:rsid w:val="00DC7047"/>
    <w:rsid w:val="00E02BC0"/>
    <w:rsid w:val="00E10BCD"/>
    <w:rsid w:val="00E828DF"/>
    <w:rsid w:val="00E95829"/>
    <w:rsid w:val="00EE5FC6"/>
    <w:rsid w:val="00F07AE5"/>
    <w:rsid w:val="00F17819"/>
    <w:rsid w:val="00F2771B"/>
    <w:rsid w:val="00F53F2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E5"/>
    <w:rPr>
      <w:rFonts w:ascii="Times New Roman" w:eastAsia="SimSu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794A"/>
    <w:rPr>
      <w:rFonts w:ascii="Verdana" w:hAnsi="Verdana" w:cs="Verdana"/>
      <w:sz w:val="20"/>
      <w:szCs w:val="20"/>
      <w:lang w:eastAsia="en-US"/>
    </w:rPr>
  </w:style>
  <w:style w:type="table" w:styleId="TableGrid">
    <w:name w:val="Table Grid"/>
    <w:basedOn w:val="TableNormal"/>
    <w:uiPriority w:val="99"/>
    <w:rsid w:val="000147B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7D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7DEE"/>
    <w:rPr>
      <w:rFonts w:ascii="Tahoma" w:hAnsi="Tahoma" w:cs="Tahoma"/>
      <w:sz w:val="16"/>
      <w:szCs w:val="16"/>
    </w:rPr>
  </w:style>
  <w:style w:type="paragraph" w:styleId="NormalWeb">
    <w:name w:val="Normal (Web)"/>
    <w:basedOn w:val="Normal"/>
    <w:uiPriority w:val="99"/>
    <w:rsid w:val="005830EB"/>
    <w:pPr>
      <w:spacing w:before="100" w:beforeAutospacing="1" w:after="100" w:afterAutospacing="1"/>
    </w:pPr>
  </w:style>
  <w:style w:type="character" w:styleId="Strong">
    <w:name w:val="Strong"/>
    <w:basedOn w:val="DefaultParagraphFont"/>
    <w:uiPriority w:val="99"/>
    <w:qFormat/>
    <w:rsid w:val="005830EB"/>
    <w:rPr>
      <w:b/>
      <w:bCs/>
    </w:rPr>
  </w:style>
  <w:style w:type="paragraph" w:styleId="ListParagraph">
    <w:name w:val="List Paragraph"/>
    <w:basedOn w:val="Normal"/>
    <w:uiPriority w:val="99"/>
    <w:qFormat/>
    <w:rsid w:val="007D4EFE"/>
    <w:pPr>
      <w:suppressAutoHyphens/>
      <w:spacing w:after="200" w:line="276" w:lineRule="auto"/>
      <w:ind w:left="720"/>
    </w:pPr>
    <w:rPr>
      <w:rFonts w:ascii="Calibri" w:eastAsia="Calibri" w:hAnsi="Calibri" w:cs="Calibri"/>
      <w:sz w:val="22"/>
      <w:szCs w:val="22"/>
      <w:lang w:eastAsia="zh-CN"/>
    </w:rPr>
  </w:style>
  <w:style w:type="paragraph" w:styleId="Header">
    <w:name w:val="header"/>
    <w:basedOn w:val="Normal"/>
    <w:link w:val="HeaderChar"/>
    <w:uiPriority w:val="99"/>
    <w:rsid w:val="008F47E9"/>
    <w:pPr>
      <w:tabs>
        <w:tab w:val="center" w:pos="4536"/>
        <w:tab w:val="right" w:pos="9072"/>
      </w:tabs>
    </w:pPr>
  </w:style>
  <w:style w:type="character" w:customStyle="1" w:styleId="HeaderChar">
    <w:name w:val="Header Char"/>
    <w:basedOn w:val="DefaultParagraphFont"/>
    <w:link w:val="Header"/>
    <w:uiPriority w:val="99"/>
    <w:locked/>
    <w:rsid w:val="008F47E9"/>
    <w:rPr>
      <w:rFonts w:ascii="Times New Roman" w:eastAsia="SimSun" w:hAnsi="Times New Roman" w:cs="Times New Roman"/>
      <w:sz w:val="24"/>
      <w:szCs w:val="24"/>
      <w:lang w:eastAsia="fr-FR"/>
    </w:rPr>
  </w:style>
  <w:style w:type="paragraph" w:styleId="Footer">
    <w:name w:val="footer"/>
    <w:basedOn w:val="Normal"/>
    <w:link w:val="FooterChar"/>
    <w:uiPriority w:val="99"/>
    <w:rsid w:val="008F47E9"/>
    <w:pPr>
      <w:tabs>
        <w:tab w:val="center" w:pos="4536"/>
        <w:tab w:val="right" w:pos="9072"/>
      </w:tabs>
    </w:pPr>
  </w:style>
  <w:style w:type="character" w:customStyle="1" w:styleId="FooterChar">
    <w:name w:val="Footer Char"/>
    <w:basedOn w:val="DefaultParagraphFont"/>
    <w:link w:val="Footer"/>
    <w:uiPriority w:val="99"/>
    <w:semiHidden/>
    <w:locked/>
    <w:rsid w:val="008F47E9"/>
    <w:rPr>
      <w:rFonts w:ascii="Times New Roman" w:eastAsia="SimSun" w:hAnsi="Times New Roman" w:cs="Times New Roman"/>
      <w:sz w:val="24"/>
      <w:szCs w:val="24"/>
      <w:lang w:eastAsia="fr-FR"/>
    </w:rPr>
  </w:style>
  <w:style w:type="character" w:customStyle="1" w:styleId="Absatz-Standardschriftart">
    <w:name w:val="Absatz-Standardschriftart"/>
    <w:uiPriority w:val="99"/>
    <w:rsid w:val="00534D79"/>
  </w:style>
  <w:style w:type="paragraph" w:customStyle="1" w:styleId="Texte">
    <w:name w:val="Texte"/>
    <w:basedOn w:val="Normal"/>
    <w:uiPriority w:val="99"/>
    <w:rsid w:val="008837B3"/>
    <w:pPr>
      <w:spacing w:before="240" w:line="360" w:lineRule="auto"/>
      <w:jc w:val="both"/>
    </w:pPr>
    <w:rPr>
      <w:rFonts w:ascii="Times" w:eastAsia="Times New Roman" w:hAnsi="Times" w:cs="Times"/>
      <w:sz w:val="20"/>
      <w:szCs w:val="20"/>
    </w:rPr>
  </w:style>
</w:styles>
</file>

<file path=word/webSettings.xml><?xml version="1.0" encoding="utf-8"?>
<w:webSettings xmlns:r="http://schemas.openxmlformats.org/officeDocument/2006/relationships" xmlns:w="http://schemas.openxmlformats.org/wordprocessingml/2006/main">
  <w:divs>
    <w:div w:id="742335350">
      <w:marLeft w:val="0"/>
      <w:marRight w:val="0"/>
      <w:marTop w:val="0"/>
      <w:marBottom w:val="0"/>
      <w:divBdr>
        <w:top w:val="none" w:sz="0" w:space="0" w:color="auto"/>
        <w:left w:val="none" w:sz="0" w:space="0" w:color="auto"/>
        <w:bottom w:val="none" w:sz="0" w:space="0" w:color="auto"/>
        <w:right w:val="none" w:sz="0" w:space="0" w:color="auto"/>
      </w:divBdr>
    </w:div>
    <w:div w:id="742335351">
      <w:marLeft w:val="0"/>
      <w:marRight w:val="0"/>
      <w:marTop w:val="0"/>
      <w:marBottom w:val="0"/>
      <w:divBdr>
        <w:top w:val="none" w:sz="0" w:space="0" w:color="auto"/>
        <w:left w:val="none" w:sz="0" w:space="0" w:color="auto"/>
        <w:bottom w:val="none" w:sz="0" w:space="0" w:color="auto"/>
        <w:right w:val="none" w:sz="0" w:space="0" w:color="auto"/>
      </w:divBdr>
    </w:div>
    <w:div w:id="742335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11</Pages>
  <Words>3040</Words>
  <Characters>16721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territoire CG59</dc:title>
  <dc:subject/>
  <dc:creator>DDELCROIX</dc:creator>
  <cp:keywords/>
  <dc:description/>
  <cp:lastModifiedBy> </cp:lastModifiedBy>
  <cp:revision>2</cp:revision>
  <cp:lastPrinted>2013-05-13T13:35:00Z</cp:lastPrinted>
  <dcterms:created xsi:type="dcterms:W3CDTF">2013-05-13T14:48:00Z</dcterms:created>
  <dcterms:modified xsi:type="dcterms:W3CDTF">2013-05-13T14:48:00Z</dcterms:modified>
</cp:coreProperties>
</file>